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CCF23" w14:textId="77777777" w:rsidR="006B5E14" w:rsidRDefault="006B5E14" w:rsidP="006B5E14">
      <w:bookmarkStart w:id="0" w:name="_top"/>
      <w:bookmarkEnd w:id="0"/>
    </w:p>
    <w:p w14:paraId="59F1B2C4" w14:textId="0284C66C" w:rsidR="001E2293" w:rsidRPr="00B75459" w:rsidRDefault="00B75459" w:rsidP="00397EEF">
      <w:pPr>
        <w:pStyle w:val="TOC1"/>
      </w:pPr>
      <w:r w:rsidRPr="00B75459">
        <w:t>PRACTICE GUIDE</w:t>
      </w:r>
    </w:p>
    <w:p w14:paraId="5F30AC98" w14:textId="370A80F9" w:rsidR="00B75459" w:rsidRDefault="00B75459" w:rsidP="00B75459">
      <w:pPr>
        <w:pStyle w:val="Header"/>
        <w:jc w:val="center"/>
        <w:rPr>
          <w:b/>
          <w:bCs/>
          <w:sz w:val="36"/>
          <w:szCs w:val="36"/>
        </w:rPr>
      </w:pPr>
      <w:r w:rsidRPr="00B75459">
        <w:rPr>
          <w:b/>
          <w:bCs/>
          <w:sz w:val="36"/>
          <w:szCs w:val="36"/>
        </w:rPr>
        <w:t>Evolve Therapeutic Services</w:t>
      </w:r>
    </w:p>
    <w:p w14:paraId="37724859" w14:textId="77777777" w:rsidR="00B75459" w:rsidRPr="00B75459" w:rsidRDefault="00B75459" w:rsidP="00B75459">
      <w:pPr>
        <w:pStyle w:val="Header"/>
        <w:pBdr>
          <w:top w:val="single" w:sz="4" w:space="1" w:color="auto"/>
        </w:pBdr>
        <w:spacing w:after="0"/>
        <w:jc w:val="center"/>
        <w:rPr>
          <w:b/>
          <w:bCs/>
          <w:sz w:val="36"/>
          <w:szCs w:val="36"/>
        </w:rPr>
      </w:pPr>
    </w:p>
    <w:p w14:paraId="01FD3149" w14:textId="2902B05E" w:rsidR="00351308" w:rsidRDefault="00B3174C" w:rsidP="00077F98">
      <w:pPr>
        <w:spacing w:before="120" w:after="120"/>
      </w:pPr>
      <w:bookmarkStart w:id="1" w:name="_Hlk117764937"/>
      <w:r w:rsidRPr="00E86591">
        <w:t xml:space="preserve">Evolve Therapeutic Services (Evolve) is a tertiary level mental health service that provides trauma informed mental health </w:t>
      </w:r>
      <w:r w:rsidR="00146B03">
        <w:t xml:space="preserve">assessment and </w:t>
      </w:r>
      <w:r w:rsidRPr="00E86591">
        <w:t xml:space="preserve">interventions to children in care who have </w:t>
      </w:r>
      <w:r w:rsidR="00952816">
        <w:t>significant</w:t>
      </w:r>
      <w:r w:rsidRPr="00E86591">
        <w:t xml:space="preserve"> needs</w:t>
      </w:r>
      <w:r w:rsidRPr="00687F56">
        <w:t xml:space="preserve">. </w:t>
      </w:r>
      <w:r w:rsidR="00080620" w:rsidRPr="00687F56">
        <w:t>This practice guide provides information about the partnership approach between Queensland Health and Child Safety, to meet the complex mental health needs</w:t>
      </w:r>
      <w:r w:rsidR="00203799" w:rsidRPr="00687F56">
        <w:t xml:space="preserve"> of children in care</w:t>
      </w:r>
      <w:r w:rsidR="00080620" w:rsidRPr="00687F56">
        <w:t>.</w:t>
      </w:r>
    </w:p>
    <w:p w14:paraId="1D7E5E8E" w14:textId="5A42A8DB" w:rsidR="000F182E" w:rsidRPr="00E86591" w:rsidRDefault="000F182E" w:rsidP="00190D5F">
      <w:pPr>
        <w:pStyle w:val="Heading2"/>
        <w:spacing w:after="120"/>
      </w:pPr>
      <w:r w:rsidRPr="00BD0BBD">
        <w:t>Working in partnership</w:t>
      </w:r>
    </w:p>
    <w:bookmarkEnd w:id="1"/>
    <w:p w14:paraId="004831D3" w14:textId="5E28D978" w:rsidR="00447C20" w:rsidRDefault="00CC3FB5" w:rsidP="00077F98">
      <w:pPr>
        <w:spacing w:before="120" w:after="120"/>
      </w:pPr>
      <w:r>
        <w:t>E</w:t>
      </w:r>
      <w:r w:rsidR="00772546">
        <w:t>volve</w:t>
      </w:r>
      <w:r w:rsidR="00F44371">
        <w:t xml:space="preserve"> provides </w:t>
      </w:r>
      <w:r w:rsidR="00772546">
        <w:t xml:space="preserve">services </w:t>
      </w:r>
      <w:r w:rsidR="00F44371">
        <w:t>t</w:t>
      </w:r>
      <w:r w:rsidR="00772546">
        <w:t>hrough a collaborative</w:t>
      </w:r>
      <w:r w:rsidR="003006F7">
        <w:t xml:space="preserve"> </w:t>
      </w:r>
      <w:r w:rsidR="00772546">
        <w:t>partnership between Child Safety and Queensland Health</w:t>
      </w:r>
      <w:r w:rsidR="006E2DD6" w:rsidRPr="00F44371">
        <w:t>,</w:t>
      </w:r>
      <w:r w:rsidR="006E2DD6">
        <w:t xml:space="preserve"> </w:t>
      </w:r>
      <w:r w:rsidR="00102FEA">
        <w:t xml:space="preserve">in accordance with </w:t>
      </w:r>
      <w:r w:rsidR="005B7B00">
        <w:t xml:space="preserve">a </w:t>
      </w:r>
      <w:r w:rsidR="00192EFD">
        <w:t>d</w:t>
      </w:r>
      <w:r w:rsidR="005B7B00">
        <w:t xml:space="preserve">epartmental level </w:t>
      </w:r>
      <w:hyperlink r:id="rId8" w:history="1">
        <w:r w:rsidR="00102FEA" w:rsidRPr="002C671D">
          <w:t>Memorandum of Understanding</w:t>
        </w:r>
      </w:hyperlink>
      <w:r w:rsidR="007E2A0B">
        <w:t xml:space="preserve"> (MOU)</w:t>
      </w:r>
      <w:r w:rsidR="003006F7">
        <w:t>.</w:t>
      </w:r>
      <w:r w:rsidR="00102FEA">
        <w:t xml:space="preserve"> </w:t>
      </w:r>
    </w:p>
    <w:p w14:paraId="3D75A4E4" w14:textId="340AC985" w:rsidR="003F1AFF" w:rsidRPr="00976FF1" w:rsidRDefault="00E55984" w:rsidP="00190D5F">
      <w:pPr>
        <w:pStyle w:val="Heading2"/>
        <w:spacing w:after="120"/>
      </w:pPr>
      <w:bookmarkStart w:id="2" w:name="_Hlk119400231"/>
      <w:r w:rsidRPr="00976FF1">
        <w:t>Service delivery model</w:t>
      </w:r>
    </w:p>
    <w:p w14:paraId="76D53DF4" w14:textId="015A9EE2" w:rsidR="003F1AFF" w:rsidRDefault="00FD7AA7" w:rsidP="00077F98">
      <w:pPr>
        <w:spacing w:before="120" w:after="120"/>
      </w:pPr>
      <w:r w:rsidRPr="00976FF1">
        <w:t xml:space="preserve">The primary function of </w:t>
      </w:r>
      <w:r w:rsidR="003F1AFF" w:rsidRPr="00976FF1">
        <w:t>Evolve</w:t>
      </w:r>
      <w:r w:rsidR="004A2769" w:rsidRPr="00976FF1">
        <w:t xml:space="preserve"> </w:t>
      </w:r>
      <w:r w:rsidR="003F1AFF" w:rsidRPr="00976FF1">
        <w:t xml:space="preserve">is </w:t>
      </w:r>
      <w:r w:rsidR="008C5A8C" w:rsidRPr="00976FF1">
        <w:t>to provide</w:t>
      </w:r>
      <w:r w:rsidR="003F1AFF" w:rsidRPr="00976FF1">
        <w:t xml:space="preserve"> intensive</w:t>
      </w:r>
      <w:r w:rsidR="008C5A8C" w:rsidRPr="00976FF1">
        <w:t>, multi-disciplinary,</w:t>
      </w:r>
      <w:r w:rsidR="003F1AFF" w:rsidRPr="00976FF1">
        <w:t xml:space="preserve"> trauma informed mental health </w:t>
      </w:r>
      <w:r w:rsidR="00146B03" w:rsidRPr="00976FF1">
        <w:t xml:space="preserve">assessment and </w:t>
      </w:r>
      <w:r w:rsidR="003F1AFF" w:rsidRPr="00976FF1">
        <w:t>interventions to children in care who have severe</w:t>
      </w:r>
      <w:r w:rsidR="00D62FBD" w:rsidRPr="00976FF1">
        <w:t xml:space="preserve"> </w:t>
      </w:r>
      <w:r w:rsidR="003F1AFF" w:rsidRPr="00976FF1">
        <w:t xml:space="preserve">and complex mental health needs. </w:t>
      </w:r>
      <w:r w:rsidR="00D62015" w:rsidRPr="00976FF1">
        <w:t xml:space="preserve">The </w:t>
      </w:r>
      <w:r w:rsidR="003F1AFF" w:rsidRPr="00976FF1">
        <w:t>Evolve</w:t>
      </w:r>
      <w:r w:rsidR="00D62015" w:rsidRPr="00976FF1">
        <w:t xml:space="preserve"> </w:t>
      </w:r>
      <w:r w:rsidR="0083688F" w:rsidRPr="00976FF1">
        <w:t xml:space="preserve">treatment </w:t>
      </w:r>
      <w:r w:rsidR="00D62015" w:rsidRPr="00976FF1">
        <w:t>model</w:t>
      </w:r>
      <w:r w:rsidR="003F1AFF" w:rsidRPr="00976FF1">
        <w:t xml:space="preserve"> provides planned and coordinated therapeutic support to children, aimed at improving emotional wellbeing</w:t>
      </w:r>
      <w:r w:rsidR="0083688F" w:rsidRPr="00976FF1">
        <w:t xml:space="preserve"> and</w:t>
      </w:r>
      <w:r w:rsidR="003F1AFF" w:rsidRPr="00976FF1">
        <w:t xml:space="preserve"> skill</w:t>
      </w:r>
      <w:r w:rsidR="00F812CD" w:rsidRPr="00976FF1">
        <w:t xml:space="preserve"> development</w:t>
      </w:r>
      <w:r w:rsidR="000A1C1C" w:rsidRPr="00976FF1">
        <w:t xml:space="preserve">. </w:t>
      </w:r>
      <w:r w:rsidR="00077F98">
        <w:t>I</w:t>
      </w:r>
      <w:r w:rsidR="00857CD1" w:rsidRPr="00976FF1">
        <w:t xml:space="preserve">t </w:t>
      </w:r>
      <w:r w:rsidR="004F6701" w:rsidRPr="004F6701">
        <w:t>support</w:t>
      </w:r>
      <w:r w:rsidR="004F6701">
        <w:t>s</w:t>
      </w:r>
      <w:r w:rsidR="004F6701" w:rsidRPr="004F6701">
        <w:t xml:space="preserve"> interagency collaboration </w:t>
      </w:r>
      <w:r w:rsidR="004F6701">
        <w:t xml:space="preserve">by </w:t>
      </w:r>
      <w:r w:rsidR="004F6701" w:rsidRPr="004F6701">
        <w:t xml:space="preserve">bringing together a consistent support network for the child </w:t>
      </w:r>
      <w:r w:rsidR="000A1C1C" w:rsidRPr="00976FF1">
        <w:t>and</w:t>
      </w:r>
      <w:r w:rsidR="00857CD1" w:rsidRPr="00976FF1">
        <w:t xml:space="preserve"> align</w:t>
      </w:r>
      <w:r w:rsidR="000A1C1C" w:rsidRPr="00976FF1">
        <w:t>s</w:t>
      </w:r>
      <w:r w:rsidR="00857CD1" w:rsidRPr="00976FF1">
        <w:t xml:space="preserve"> case planning and service responses </w:t>
      </w:r>
      <w:r w:rsidR="000A1C1C" w:rsidRPr="00976FF1">
        <w:t>to</w:t>
      </w:r>
      <w:r w:rsidR="00857CD1" w:rsidRPr="00976FF1">
        <w:t xml:space="preserve"> </w:t>
      </w:r>
      <w:r w:rsidR="00EB238C" w:rsidRPr="00976FF1">
        <w:t>ensure the</w:t>
      </w:r>
      <w:r w:rsidR="00857CD1" w:rsidRPr="00976FF1">
        <w:t xml:space="preserve"> effective</w:t>
      </w:r>
      <w:r w:rsidR="00857CD1">
        <w:t xml:space="preserve"> use of resources. </w:t>
      </w:r>
      <w:r w:rsidR="002A7852">
        <w:t>(Refer to</w:t>
      </w:r>
      <w:bookmarkEnd w:id="2"/>
      <w:r w:rsidR="00C53C96">
        <w:t xml:space="preserve"> </w:t>
      </w:r>
      <w:hyperlink r:id="rId9" w:history="1">
        <w:r w:rsidR="00C53C96" w:rsidRPr="00C53C96">
          <w:rPr>
            <w:color w:val="0000FF"/>
            <w:u w:val="single"/>
          </w:rPr>
          <w:t>Evolve Therapeutic Services (ETS) Model of Service | Queensland Health</w:t>
        </w:r>
      </w:hyperlink>
      <w:r w:rsidR="00DB40B1">
        <w:t xml:space="preserve"> Appendix 1</w:t>
      </w:r>
      <w:r w:rsidR="00AF7755">
        <w:t>.</w:t>
      </w:r>
      <w:r w:rsidR="003F1AFF">
        <w:t>)</w:t>
      </w:r>
    </w:p>
    <w:p w14:paraId="13F37D04" w14:textId="7A855BBC" w:rsidR="003F1AFF" w:rsidRPr="008B5CC6" w:rsidRDefault="003F1AFF" w:rsidP="00077F98">
      <w:pPr>
        <w:spacing w:before="120" w:after="120"/>
      </w:pPr>
      <w:bookmarkStart w:id="3" w:name="_Hlk138751191"/>
      <w:r w:rsidRPr="00976FF1">
        <w:t>Evolve</w:t>
      </w:r>
      <w:r w:rsidR="008C5A8C" w:rsidRPr="00976FF1">
        <w:t xml:space="preserve"> also </w:t>
      </w:r>
      <w:r w:rsidRPr="00976FF1">
        <w:t xml:space="preserve">provide specialist training and professional development to foster and kinship carers, residential care staff, Child Safety and other key stakeholders </w:t>
      </w:r>
      <w:bookmarkStart w:id="4" w:name="_Hlk117766497"/>
      <w:r w:rsidRPr="00976FF1">
        <w:t>to build knowledge and skills and a shared understanding of the needs of children in care</w:t>
      </w:r>
      <w:bookmarkEnd w:id="4"/>
      <w:r w:rsidR="00BA7776">
        <w:t xml:space="preserve"> (Refer to</w:t>
      </w:r>
      <w:r w:rsidR="008C6095">
        <w:t xml:space="preserve"> </w:t>
      </w:r>
      <w:hyperlink w:anchor="_Training_and_professional" w:history="1">
        <w:r w:rsidR="008C6095" w:rsidRPr="008C6095">
          <w:rPr>
            <w:rStyle w:val="Hyperlink"/>
          </w:rPr>
          <w:t>Training and professional development</w:t>
        </w:r>
      </w:hyperlink>
      <w:r w:rsidR="008C6095">
        <w:t xml:space="preserve">). </w:t>
      </w:r>
    </w:p>
    <w:p w14:paraId="7472F081" w14:textId="0B7219E2" w:rsidR="00295289" w:rsidRPr="005C7DCC" w:rsidRDefault="001A4256" w:rsidP="00EB1104">
      <w:pPr>
        <w:pStyle w:val="Heading2"/>
      </w:pPr>
      <w:bookmarkStart w:id="5" w:name="_Toc119495238"/>
      <w:bookmarkStart w:id="6" w:name="_Hlk117766806"/>
      <w:bookmarkEnd w:id="3"/>
      <w:r w:rsidRPr="005C7DCC">
        <w:t>T</w:t>
      </w:r>
      <w:r w:rsidR="00295289" w:rsidRPr="005C7DCC">
        <w:t>riage</w:t>
      </w:r>
      <w:r w:rsidRPr="005C7DCC">
        <w:t xml:space="preserve"> of referrals</w:t>
      </w:r>
      <w:r w:rsidR="00104E5A" w:rsidRPr="005C7DCC">
        <w:t xml:space="preserve"> </w:t>
      </w:r>
      <w:bookmarkEnd w:id="5"/>
    </w:p>
    <w:p w14:paraId="5F9EC89D" w14:textId="3788ECE7" w:rsidR="00295289" w:rsidRPr="00687F56" w:rsidRDefault="00433DD4" w:rsidP="00433DD4">
      <w:pPr>
        <w:spacing w:before="120" w:after="120"/>
      </w:pPr>
      <w:r>
        <w:t xml:space="preserve">Child Safety </w:t>
      </w:r>
      <w:r w:rsidR="00192EFD">
        <w:t xml:space="preserve">will consider the </w:t>
      </w:r>
      <w:r>
        <w:t xml:space="preserve">eligibility </w:t>
      </w:r>
      <w:r w:rsidR="00192EFD">
        <w:t xml:space="preserve">before referring the child to Evolve. </w:t>
      </w:r>
      <w:r w:rsidR="005B7B00">
        <w:t>E</w:t>
      </w:r>
      <w:r w:rsidR="00192EFD">
        <w:t>volve</w:t>
      </w:r>
      <w:r w:rsidR="00104E5A" w:rsidRPr="00687F56">
        <w:t xml:space="preserve"> </w:t>
      </w:r>
      <w:r w:rsidR="002126EC">
        <w:t xml:space="preserve">then </w:t>
      </w:r>
      <w:r>
        <w:t xml:space="preserve">reviews </w:t>
      </w:r>
      <w:r w:rsidR="00104E5A" w:rsidRPr="00687F56">
        <w:t xml:space="preserve">referrals to </w:t>
      </w:r>
      <w:r w:rsidR="006C5DB1" w:rsidRPr="00687F56">
        <w:t>ensure</w:t>
      </w:r>
      <w:r w:rsidR="00104E5A" w:rsidRPr="00687F56">
        <w:t xml:space="preserve"> eligibility and inform prioritisation based on risk</w:t>
      </w:r>
      <w:r w:rsidR="00006AC4" w:rsidRPr="00687F56">
        <w:t>,</w:t>
      </w:r>
      <w:r w:rsidR="00104E5A" w:rsidRPr="00687F56">
        <w:t xml:space="preserve"> need and local capacity. </w:t>
      </w:r>
      <w:r w:rsidR="001A4256" w:rsidRPr="00687F56">
        <w:t xml:space="preserve">Key </w:t>
      </w:r>
      <w:r w:rsidR="000C129A" w:rsidRPr="00687F56">
        <w:t>consider</w:t>
      </w:r>
      <w:r w:rsidR="00DB1CE5" w:rsidRPr="00687F56">
        <w:t>ations</w:t>
      </w:r>
      <w:r w:rsidR="000C129A" w:rsidRPr="00687F56">
        <w:t xml:space="preserve"> </w:t>
      </w:r>
      <w:r w:rsidR="001A4256" w:rsidRPr="00687F56">
        <w:t>include:</w:t>
      </w:r>
    </w:p>
    <w:p w14:paraId="6510AEFF" w14:textId="04E70E47" w:rsidR="001A4256" w:rsidRPr="00687F56" w:rsidRDefault="00A15650" w:rsidP="00077F98">
      <w:pPr>
        <w:pStyle w:val="ListParagraph"/>
        <w:numPr>
          <w:ilvl w:val="0"/>
          <w:numId w:val="6"/>
        </w:numPr>
        <w:spacing w:before="120" w:after="120"/>
        <w:contextualSpacing w:val="0"/>
      </w:pPr>
      <w:r w:rsidRPr="00687F56">
        <w:t>t</w:t>
      </w:r>
      <w:r w:rsidR="00D32766" w:rsidRPr="00687F56">
        <w:t xml:space="preserve">he </w:t>
      </w:r>
      <w:r w:rsidR="000C129A" w:rsidRPr="00687F56">
        <w:t xml:space="preserve">presence of multiple, </w:t>
      </w:r>
      <w:proofErr w:type="gramStart"/>
      <w:r w:rsidR="000C129A" w:rsidRPr="00687F56">
        <w:t>intense</w:t>
      </w:r>
      <w:proofErr w:type="gramEnd"/>
      <w:r w:rsidR="000C129A" w:rsidRPr="00687F56">
        <w:t xml:space="preserve"> and persistent </w:t>
      </w:r>
      <w:r w:rsidR="00DD0A60">
        <w:t xml:space="preserve">psychological, </w:t>
      </w:r>
      <w:r w:rsidR="000C129A" w:rsidRPr="00687F56">
        <w:t>emotional and/or behavioural problems</w:t>
      </w:r>
    </w:p>
    <w:p w14:paraId="6A703575" w14:textId="610D5EDE" w:rsidR="000C129A" w:rsidRPr="00687F56" w:rsidRDefault="00A15650" w:rsidP="00077F98">
      <w:pPr>
        <w:pStyle w:val="ListParagraph"/>
        <w:numPr>
          <w:ilvl w:val="0"/>
          <w:numId w:val="6"/>
        </w:numPr>
        <w:spacing w:before="120" w:after="120"/>
        <w:contextualSpacing w:val="0"/>
      </w:pPr>
      <w:r w:rsidRPr="00687F56">
        <w:t>t</w:t>
      </w:r>
      <w:r w:rsidR="0044634A" w:rsidRPr="00687F56">
        <w:t xml:space="preserve">he child’s </w:t>
      </w:r>
      <w:r w:rsidR="000C129A" w:rsidRPr="00687F56">
        <w:t>level of risk to themselves and others requiring specialist and intensive therapeutic intervention</w:t>
      </w:r>
    </w:p>
    <w:p w14:paraId="3FB627AB" w14:textId="29E38013" w:rsidR="00403B1E" w:rsidRPr="00687F56" w:rsidRDefault="000C129A" w:rsidP="00077F98">
      <w:pPr>
        <w:pStyle w:val="ListParagraph"/>
        <w:numPr>
          <w:ilvl w:val="0"/>
          <w:numId w:val="6"/>
        </w:numPr>
        <w:spacing w:before="120" w:after="120"/>
        <w:contextualSpacing w:val="0"/>
      </w:pPr>
      <w:r w:rsidRPr="00687F56">
        <w:t xml:space="preserve">severe functional impairment across </w:t>
      </w:r>
      <w:r w:rsidR="00F55A78" w:rsidRPr="00687F56">
        <w:t>several</w:t>
      </w:r>
      <w:r w:rsidRPr="00687F56">
        <w:t xml:space="preserve"> domains</w:t>
      </w:r>
      <w:r w:rsidR="003E73F8" w:rsidRPr="00687F56">
        <w:t>,</w:t>
      </w:r>
      <w:r w:rsidR="00540A0E" w:rsidRPr="00687F56">
        <w:t xml:space="preserve"> and</w:t>
      </w:r>
    </w:p>
    <w:p w14:paraId="2889F9A4" w14:textId="50966944" w:rsidR="00D32766" w:rsidRPr="004F0C49" w:rsidRDefault="000C129A" w:rsidP="00077F98">
      <w:pPr>
        <w:pStyle w:val="ListParagraph"/>
        <w:numPr>
          <w:ilvl w:val="0"/>
          <w:numId w:val="6"/>
        </w:numPr>
        <w:spacing w:before="120" w:after="120"/>
        <w:contextualSpacing w:val="0"/>
      </w:pPr>
      <w:r w:rsidRPr="004F0C49">
        <w:t>the presence of additional risk factors that require</w:t>
      </w:r>
      <w:r w:rsidR="00DD0A60">
        <w:t>:</w:t>
      </w:r>
    </w:p>
    <w:p w14:paraId="60D286A0" w14:textId="5EC99BB0" w:rsidR="00DD0A60" w:rsidRDefault="00DD0A60" w:rsidP="00077F98">
      <w:pPr>
        <w:pStyle w:val="ListParagraph"/>
        <w:numPr>
          <w:ilvl w:val="1"/>
          <w:numId w:val="24"/>
        </w:numPr>
        <w:spacing w:before="120" w:after="120"/>
        <w:ind w:left="851" w:hanging="425"/>
        <w:contextualSpacing w:val="0"/>
      </w:pPr>
      <w:r>
        <w:t xml:space="preserve">a collaborative interagency service response </w:t>
      </w:r>
    </w:p>
    <w:p w14:paraId="24B169BD" w14:textId="776699C8" w:rsidR="00DD0A60" w:rsidRDefault="00DD0A60" w:rsidP="00077F98">
      <w:pPr>
        <w:pStyle w:val="ListParagraph"/>
        <w:numPr>
          <w:ilvl w:val="1"/>
          <w:numId w:val="24"/>
        </w:numPr>
        <w:spacing w:before="120" w:after="120"/>
        <w:ind w:left="851" w:hanging="425"/>
        <w:contextualSpacing w:val="0"/>
      </w:pPr>
      <w:r>
        <w:t xml:space="preserve">specialist assessment and understanding of the psychological and behavioural impact of child abuse and neglect and </w:t>
      </w:r>
    </w:p>
    <w:p w14:paraId="70F046DD" w14:textId="126251F9" w:rsidR="00DD0A60" w:rsidRDefault="00DD0A60" w:rsidP="00077F98">
      <w:pPr>
        <w:pStyle w:val="ListParagraph"/>
        <w:numPr>
          <w:ilvl w:val="1"/>
          <w:numId w:val="24"/>
        </w:numPr>
        <w:spacing w:before="120" w:after="120"/>
        <w:ind w:left="851" w:hanging="425"/>
        <w:contextualSpacing w:val="0"/>
      </w:pPr>
      <w:r>
        <w:t>intensive mental health therapeutic intervention.</w:t>
      </w:r>
    </w:p>
    <w:p w14:paraId="42F6D13C" w14:textId="1F773B8C" w:rsidR="00295289" w:rsidRPr="00054613" w:rsidRDefault="00295289" w:rsidP="00077F98">
      <w:pPr>
        <w:pStyle w:val="Heading2"/>
        <w:spacing w:before="120" w:after="120"/>
      </w:pPr>
      <w:bookmarkStart w:id="7" w:name="_Toc119495240"/>
      <w:bookmarkStart w:id="8" w:name="_Hlk117768304"/>
      <w:bookmarkEnd w:id="6"/>
      <w:r w:rsidRPr="00054613">
        <w:lastRenderedPageBreak/>
        <w:t>Assessment</w:t>
      </w:r>
      <w:bookmarkEnd w:id="7"/>
      <w:r w:rsidR="004B0ADD" w:rsidRPr="00054613">
        <w:t>s</w:t>
      </w:r>
    </w:p>
    <w:p w14:paraId="2FE283FE" w14:textId="567BEDE9" w:rsidR="00E9704E" w:rsidRDefault="005C0F97" w:rsidP="00077F98">
      <w:pPr>
        <w:spacing w:before="120" w:after="120"/>
      </w:pPr>
      <w:r>
        <w:t>The child’s mental health needs are assessed throughout the Evolve intervention, including an initial assessment (completed within 1 month from acceptance of referral) and a comprehensive assessment (completed within 3 months from acceptance of referral). These assessments are informed by i</w:t>
      </w:r>
      <w:r w:rsidRPr="00054613">
        <w:t>nformation contained in the initial referral and</w:t>
      </w:r>
      <w:r>
        <w:t xml:space="preserve"> </w:t>
      </w:r>
      <w:r w:rsidR="002126EC">
        <w:t xml:space="preserve">then </w:t>
      </w:r>
      <w:r w:rsidR="00E46CF9">
        <w:t xml:space="preserve">information </w:t>
      </w:r>
      <w:r>
        <w:t>gathered</w:t>
      </w:r>
      <w:r w:rsidR="002126EC">
        <w:t xml:space="preserve"> from</w:t>
      </w:r>
      <w:r>
        <w:t xml:space="preserve"> the child, carers, Child Safety, parents, school staff and other stakeholders</w:t>
      </w:r>
      <w:r w:rsidR="00E46CF9">
        <w:t>,</w:t>
      </w:r>
      <w:r w:rsidR="002126EC">
        <w:t xml:space="preserve"> throughout the intervention</w:t>
      </w:r>
      <w:r>
        <w:t>.</w:t>
      </w:r>
    </w:p>
    <w:p w14:paraId="6FC3FAD9" w14:textId="48074C46" w:rsidR="005C0F97" w:rsidRDefault="009F0293" w:rsidP="00077F98">
      <w:pPr>
        <w:spacing w:before="120" w:after="120"/>
      </w:pPr>
      <w:r w:rsidRPr="00821927">
        <w:t xml:space="preserve">These reports incorporate an assessment of the child’s immediate and ongoing </w:t>
      </w:r>
      <w:r w:rsidR="00F25139">
        <w:t xml:space="preserve">needs and </w:t>
      </w:r>
      <w:r w:rsidRPr="00821927">
        <w:t>risks (for example, suicide, self-</w:t>
      </w:r>
      <w:r w:rsidR="00F94F8E" w:rsidRPr="00821927">
        <w:t>harm, aggression</w:t>
      </w:r>
      <w:r w:rsidRPr="00821927">
        <w:t>) and are completed in consultation with the multidisciplinary team working with the child. The comprehensive</w:t>
      </w:r>
      <w:r w:rsidR="00F94F8E" w:rsidRPr="00821927">
        <w:t xml:space="preserve"> mental health</w:t>
      </w:r>
      <w:r w:rsidRPr="00821927">
        <w:t xml:space="preserve"> assessment </w:t>
      </w:r>
      <w:r w:rsidR="00C6442D" w:rsidRPr="00821927">
        <w:t>explores in more depth</w:t>
      </w:r>
      <w:r w:rsidRPr="00821927">
        <w:t xml:space="preserve"> the child’s strengths, </w:t>
      </w:r>
      <w:proofErr w:type="gramStart"/>
      <w:r w:rsidRPr="00821927">
        <w:t>risk</w:t>
      </w:r>
      <w:proofErr w:type="gramEnd"/>
      <w:r w:rsidRPr="00821927">
        <w:t xml:space="preserve"> and protective factors</w:t>
      </w:r>
      <w:r w:rsidR="00E46CF9">
        <w:t>,</w:t>
      </w:r>
      <w:r w:rsidRPr="00821927">
        <w:t xml:space="preserve"> and identifies goals and barriers to recovery</w:t>
      </w:r>
      <w:r w:rsidR="00757068" w:rsidRPr="00821927">
        <w:t>.</w:t>
      </w:r>
    </w:p>
    <w:p w14:paraId="24C2FE79" w14:textId="02838682" w:rsidR="005C0F97" w:rsidRPr="00555959" w:rsidRDefault="005C0F97" w:rsidP="00077F98">
      <w:pPr>
        <w:spacing w:before="120" w:after="120"/>
      </w:pPr>
      <w:r>
        <w:t xml:space="preserve">Risk assessment is a core part of Evolve assessments, including at initial assessment, when clinically indicated, and as part of case closure and case transfer processes. Other situations where a risk assessment is indicated </w:t>
      </w:r>
      <w:r w:rsidRPr="004F0C49">
        <w:t xml:space="preserve">include suicide risk, risk to others and drug and alcohol use. </w:t>
      </w:r>
      <w:r>
        <w:t xml:space="preserve"> Identified risks are incorporated into a comprehensive risk management plan (includes recommended strategies to mitigate risk and help improve </w:t>
      </w:r>
      <w:r w:rsidR="00E46CF9">
        <w:t xml:space="preserve">the </w:t>
      </w:r>
      <w:r>
        <w:t xml:space="preserve">child’s safety).  </w:t>
      </w:r>
      <w:r w:rsidRPr="005C0F97">
        <w:t>Any findings and recommendations made by Evolve are discussed with the child, parents, carers</w:t>
      </w:r>
      <w:r>
        <w:t xml:space="preserve">, Child </w:t>
      </w:r>
      <w:r w:rsidR="00E9704E">
        <w:t>Safety,</w:t>
      </w:r>
      <w:r w:rsidRPr="005C0F97">
        <w:t xml:space="preserve"> and other key stakeholders</w:t>
      </w:r>
      <w:r>
        <w:t>.</w:t>
      </w:r>
    </w:p>
    <w:bookmarkEnd w:id="8"/>
    <w:p w14:paraId="3D8E00A1" w14:textId="4710CF29" w:rsidR="00295289" w:rsidRPr="005C7DCC" w:rsidRDefault="00B45CDC" w:rsidP="00190D5F">
      <w:pPr>
        <w:pStyle w:val="Heading2"/>
        <w:spacing w:after="120"/>
      </w:pPr>
      <w:r>
        <w:t xml:space="preserve">Evolve interventions with a </w:t>
      </w:r>
      <w:proofErr w:type="gramStart"/>
      <w:r>
        <w:t>child</w:t>
      </w:r>
      <w:proofErr w:type="gramEnd"/>
    </w:p>
    <w:p w14:paraId="0D6C7334" w14:textId="57A8408D" w:rsidR="00B45CDC" w:rsidRPr="00687F56" w:rsidRDefault="00B45CDC" w:rsidP="00077F98">
      <w:pPr>
        <w:autoSpaceDE w:val="0"/>
        <w:autoSpaceDN w:val="0"/>
        <w:adjustRightInd w:val="0"/>
        <w:spacing w:before="120" w:after="120"/>
        <w:rPr>
          <w:rFonts w:cs="Arial"/>
          <w:szCs w:val="22"/>
        </w:rPr>
      </w:pPr>
      <w:r w:rsidRPr="00687F56">
        <w:rPr>
          <w:rFonts w:cs="Arial"/>
          <w:szCs w:val="22"/>
        </w:rPr>
        <w:t>Evolve interventions with a child may include:</w:t>
      </w:r>
    </w:p>
    <w:p w14:paraId="06EC205D" w14:textId="5C814F66" w:rsidR="00F01FC9" w:rsidRPr="00687F56" w:rsidRDefault="00B45CDC" w:rsidP="00077F9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 w:after="120"/>
        <w:rPr>
          <w:rFonts w:cs="Arial"/>
          <w:szCs w:val="22"/>
        </w:rPr>
      </w:pPr>
      <w:r w:rsidRPr="00687F56">
        <w:rPr>
          <w:rFonts w:cs="Arial"/>
          <w:szCs w:val="22"/>
        </w:rPr>
        <w:t>comprehensive mental health</w:t>
      </w:r>
      <w:r w:rsidR="00F01FC9" w:rsidRPr="00687F56">
        <w:rPr>
          <w:rFonts w:cs="Arial"/>
          <w:szCs w:val="22"/>
        </w:rPr>
        <w:t xml:space="preserve"> </w:t>
      </w:r>
      <w:r w:rsidRPr="00687F56">
        <w:rPr>
          <w:rFonts w:cs="Arial"/>
          <w:szCs w:val="22"/>
        </w:rPr>
        <w:t>assessments</w:t>
      </w:r>
    </w:p>
    <w:p w14:paraId="16E640EC" w14:textId="70C6FAFB" w:rsidR="00F01FC9" w:rsidRPr="00687F56" w:rsidRDefault="00FA2404" w:rsidP="00077F9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 w:after="120"/>
        <w:rPr>
          <w:rFonts w:cs="Arial"/>
          <w:szCs w:val="22"/>
        </w:rPr>
      </w:pPr>
      <w:r w:rsidRPr="00687F56">
        <w:rPr>
          <w:rFonts w:cs="Arial"/>
          <w:szCs w:val="22"/>
        </w:rPr>
        <w:t xml:space="preserve">intervention plan development, </w:t>
      </w:r>
      <w:proofErr w:type="gramStart"/>
      <w:r w:rsidRPr="00687F56">
        <w:rPr>
          <w:rFonts w:cs="Arial"/>
          <w:szCs w:val="22"/>
        </w:rPr>
        <w:t>implementation</w:t>
      </w:r>
      <w:proofErr w:type="gramEnd"/>
      <w:r w:rsidRPr="00687F56">
        <w:rPr>
          <w:rFonts w:cs="Arial"/>
          <w:szCs w:val="22"/>
        </w:rPr>
        <w:t xml:space="preserve"> and monitoring</w:t>
      </w:r>
    </w:p>
    <w:p w14:paraId="20049EB5" w14:textId="2F098616" w:rsidR="00F01FC9" w:rsidRPr="00687F56" w:rsidRDefault="00B45CDC" w:rsidP="00077F9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 w:after="120"/>
        <w:rPr>
          <w:rFonts w:cs="Arial"/>
          <w:szCs w:val="22"/>
        </w:rPr>
      </w:pPr>
      <w:r w:rsidRPr="00687F56">
        <w:rPr>
          <w:rFonts w:cs="Arial"/>
          <w:szCs w:val="22"/>
        </w:rPr>
        <w:t>crisis and short-term interventions to ‘stabilise’ the</w:t>
      </w:r>
      <w:r w:rsidR="00F01FC9" w:rsidRPr="00687F56">
        <w:rPr>
          <w:rFonts w:cs="Arial"/>
          <w:szCs w:val="22"/>
        </w:rPr>
        <w:t xml:space="preserve"> child</w:t>
      </w:r>
      <w:r w:rsidR="00E0691C" w:rsidRPr="00687F56">
        <w:rPr>
          <w:rFonts w:cs="Arial"/>
          <w:szCs w:val="22"/>
        </w:rPr>
        <w:t>, including mechanisms to manage mental health risks</w:t>
      </w:r>
      <w:r w:rsidR="00FA2404" w:rsidRPr="00687F56">
        <w:rPr>
          <w:rFonts w:cs="Arial"/>
          <w:szCs w:val="22"/>
        </w:rPr>
        <w:t xml:space="preserve"> by </w:t>
      </w:r>
      <w:r w:rsidR="00F25139">
        <w:rPr>
          <w:rFonts w:cs="Arial"/>
          <w:szCs w:val="22"/>
        </w:rPr>
        <w:t xml:space="preserve">Evolve </w:t>
      </w:r>
      <w:r w:rsidR="00FA2404" w:rsidRPr="00687F56">
        <w:rPr>
          <w:rFonts w:cs="Arial"/>
          <w:szCs w:val="22"/>
        </w:rPr>
        <w:t>clinicians and safety and support network</w:t>
      </w:r>
      <w:r w:rsidR="00895D01">
        <w:rPr>
          <w:rFonts w:cs="Arial"/>
          <w:szCs w:val="22"/>
        </w:rPr>
        <w:t>s</w:t>
      </w:r>
    </w:p>
    <w:p w14:paraId="04EEEF30" w14:textId="07FBBB85" w:rsidR="00F01FC9" w:rsidRPr="00687F56" w:rsidRDefault="00B45CDC" w:rsidP="00077F9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 w:after="120"/>
        <w:rPr>
          <w:rFonts w:cs="Arial"/>
          <w:szCs w:val="22"/>
        </w:rPr>
      </w:pPr>
      <w:r w:rsidRPr="00687F56">
        <w:rPr>
          <w:rFonts w:cs="Arial"/>
          <w:szCs w:val="22"/>
        </w:rPr>
        <w:t xml:space="preserve">attachment and trauma-informed mental health </w:t>
      </w:r>
      <w:r w:rsidR="00F01FC9" w:rsidRPr="00687F56">
        <w:rPr>
          <w:rFonts w:cs="Arial"/>
          <w:szCs w:val="22"/>
        </w:rPr>
        <w:t>and</w:t>
      </w:r>
      <w:r w:rsidRPr="00687F56">
        <w:rPr>
          <w:rFonts w:cs="Arial"/>
          <w:szCs w:val="22"/>
        </w:rPr>
        <w:t xml:space="preserve"> therapeutic interventions</w:t>
      </w:r>
    </w:p>
    <w:p w14:paraId="63308386" w14:textId="065DA41F" w:rsidR="000A0AC0" w:rsidRDefault="00F01FC9" w:rsidP="000A0AC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 w:after="120"/>
        <w:rPr>
          <w:rFonts w:cs="Arial"/>
          <w:szCs w:val="22"/>
        </w:rPr>
      </w:pPr>
      <w:r w:rsidRPr="00687F56">
        <w:rPr>
          <w:rFonts w:cs="Arial"/>
          <w:szCs w:val="22"/>
        </w:rPr>
        <w:t>t</w:t>
      </w:r>
      <w:r w:rsidR="00B45CDC" w:rsidRPr="00687F56">
        <w:rPr>
          <w:rFonts w:cs="Arial"/>
          <w:szCs w:val="22"/>
        </w:rPr>
        <w:t xml:space="preserve">herapy to support relationships between the </w:t>
      </w:r>
      <w:r w:rsidR="00E0691C" w:rsidRPr="00687F56">
        <w:rPr>
          <w:rFonts w:cs="Arial"/>
          <w:szCs w:val="22"/>
        </w:rPr>
        <w:t>child</w:t>
      </w:r>
      <w:r w:rsidR="00B45CDC" w:rsidRPr="00687F56">
        <w:rPr>
          <w:rFonts w:cs="Arial"/>
          <w:szCs w:val="22"/>
        </w:rPr>
        <w:t>, carer</w:t>
      </w:r>
      <w:r w:rsidRPr="00687F56">
        <w:rPr>
          <w:rFonts w:cs="Arial"/>
          <w:szCs w:val="22"/>
        </w:rPr>
        <w:t xml:space="preserve"> and safety and support</w:t>
      </w:r>
      <w:r w:rsidR="00B45CDC" w:rsidRPr="00687F56">
        <w:rPr>
          <w:rFonts w:cs="Arial"/>
          <w:szCs w:val="22"/>
        </w:rPr>
        <w:t xml:space="preserve"> network</w:t>
      </w:r>
      <w:r w:rsidR="000A0AC0">
        <w:rPr>
          <w:rFonts w:cs="Arial"/>
          <w:szCs w:val="22"/>
        </w:rPr>
        <w:t>.</w:t>
      </w:r>
    </w:p>
    <w:p w14:paraId="16F8B74E" w14:textId="77777777" w:rsidR="00E9704E" w:rsidRDefault="00E9704E" w:rsidP="000A0AC0">
      <w:pPr>
        <w:pStyle w:val="ListParagraph"/>
        <w:autoSpaceDE w:val="0"/>
        <w:autoSpaceDN w:val="0"/>
        <w:adjustRightInd w:val="0"/>
        <w:spacing w:before="120" w:after="120"/>
        <w:ind w:left="0"/>
        <w:rPr>
          <w:rFonts w:cs="Arial"/>
          <w:szCs w:val="22"/>
        </w:rPr>
      </w:pPr>
    </w:p>
    <w:p w14:paraId="5F99F6AE" w14:textId="5B05FB20" w:rsidR="000A0AC0" w:rsidRPr="000A0AC0" w:rsidRDefault="000A0AC0" w:rsidP="005B7B00">
      <w:pPr>
        <w:pStyle w:val="ListParagraph"/>
        <w:autoSpaceDE w:val="0"/>
        <w:autoSpaceDN w:val="0"/>
        <w:adjustRightInd w:val="0"/>
        <w:spacing w:before="120" w:after="120"/>
        <w:ind w:left="0"/>
        <w:rPr>
          <w:rFonts w:cs="Arial"/>
          <w:szCs w:val="22"/>
        </w:rPr>
      </w:pPr>
      <w:r>
        <w:rPr>
          <w:rFonts w:cs="Arial"/>
          <w:szCs w:val="22"/>
        </w:rPr>
        <w:t xml:space="preserve">The </w:t>
      </w:r>
      <w:r w:rsidRPr="000A0AC0">
        <w:rPr>
          <w:rFonts w:cs="Arial"/>
          <w:szCs w:val="22"/>
        </w:rPr>
        <w:t xml:space="preserve">frequency of contact with </w:t>
      </w:r>
      <w:r w:rsidR="00E46CF9">
        <w:rPr>
          <w:rFonts w:cs="Arial"/>
          <w:szCs w:val="22"/>
        </w:rPr>
        <w:t xml:space="preserve">the </w:t>
      </w:r>
      <w:r w:rsidRPr="000A0AC0">
        <w:rPr>
          <w:rFonts w:cs="Arial"/>
          <w:szCs w:val="22"/>
        </w:rPr>
        <w:t>child</w:t>
      </w:r>
      <w:r>
        <w:rPr>
          <w:rFonts w:cs="Arial"/>
          <w:szCs w:val="22"/>
        </w:rPr>
        <w:t xml:space="preserve">, </w:t>
      </w:r>
      <w:r w:rsidR="005B7B00">
        <w:rPr>
          <w:rFonts w:cs="Arial"/>
          <w:szCs w:val="22"/>
        </w:rPr>
        <w:t>p</w:t>
      </w:r>
      <w:r w:rsidRPr="000A0AC0">
        <w:rPr>
          <w:rFonts w:cs="Arial"/>
          <w:szCs w:val="22"/>
        </w:rPr>
        <w:t xml:space="preserve">arents, carers, Child </w:t>
      </w:r>
      <w:proofErr w:type="gramStart"/>
      <w:r w:rsidRPr="000A0AC0">
        <w:rPr>
          <w:rFonts w:cs="Arial"/>
          <w:szCs w:val="22"/>
        </w:rPr>
        <w:t>Safety</w:t>
      </w:r>
      <w:proofErr w:type="gramEnd"/>
      <w:r w:rsidRPr="000A0AC0">
        <w:rPr>
          <w:rFonts w:cs="Arial"/>
          <w:szCs w:val="22"/>
        </w:rPr>
        <w:t xml:space="preserve"> and other key stakeholders will vary according to clinical need</w:t>
      </w:r>
      <w:r>
        <w:rPr>
          <w:rFonts w:cs="Arial"/>
          <w:szCs w:val="22"/>
        </w:rPr>
        <w:t>.</w:t>
      </w:r>
    </w:p>
    <w:p w14:paraId="12AE6FF1" w14:textId="49093D5A" w:rsidR="00E46CF9" w:rsidRDefault="00494B65" w:rsidP="00077F98">
      <w:pPr>
        <w:spacing w:before="120" w:after="120"/>
      </w:pPr>
      <w:r w:rsidRPr="00C25F16">
        <w:t>A c</w:t>
      </w:r>
      <w:r w:rsidR="00AB3D1E" w:rsidRPr="00C25F16">
        <w:t xml:space="preserve">hild referred to Evolve </w:t>
      </w:r>
      <w:r w:rsidR="00CF7B1A" w:rsidRPr="00C25F16">
        <w:t>may</w:t>
      </w:r>
      <w:r w:rsidR="00AB3D1E" w:rsidRPr="00C25F16">
        <w:t xml:space="preserve"> not </w:t>
      </w:r>
      <w:r w:rsidR="00AD1A90" w:rsidRPr="00C25F16">
        <w:t>always</w:t>
      </w:r>
      <w:r w:rsidR="00AB3D1E" w:rsidRPr="00C25F16">
        <w:t xml:space="preserve"> be </w:t>
      </w:r>
      <w:r w:rsidR="00CF7B1A" w:rsidRPr="00C25F16">
        <w:t>ready</w:t>
      </w:r>
      <w:r w:rsidR="00AB3D1E" w:rsidRPr="00C25F16">
        <w:t xml:space="preserve"> to interact with a clinician. </w:t>
      </w:r>
      <w:r w:rsidR="000362F3" w:rsidRPr="00C25F16">
        <w:t>If no suitable strategies are identified</w:t>
      </w:r>
      <w:r w:rsidR="009B64D9">
        <w:t xml:space="preserve"> to engage the child</w:t>
      </w:r>
      <w:r w:rsidR="000362F3" w:rsidRPr="00C25F16">
        <w:t xml:space="preserve"> or continued </w:t>
      </w:r>
      <w:r w:rsidR="00340501">
        <w:t>efforts</w:t>
      </w:r>
      <w:r w:rsidR="000362F3" w:rsidRPr="00C25F16">
        <w:t xml:space="preserve"> </w:t>
      </w:r>
      <w:r w:rsidR="001F198E" w:rsidRPr="00C25F16">
        <w:t>are</w:t>
      </w:r>
      <w:r w:rsidR="007D7166" w:rsidRPr="00C25F16">
        <w:t xml:space="preserve"> counterproductive</w:t>
      </w:r>
      <w:r w:rsidR="008F7E9E" w:rsidRPr="00C25F16">
        <w:t xml:space="preserve">, </w:t>
      </w:r>
      <w:r w:rsidR="007D7166" w:rsidRPr="00C25F16">
        <w:t xml:space="preserve">the Evolve care plan </w:t>
      </w:r>
      <w:r w:rsidR="008F7E9E" w:rsidRPr="00C25F16">
        <w:t>will be</w:t>
      </w:r>
      <w:r w:rsidR="007D7166" w:rsidRPr="00C25F16">
        <w:t xml:space="preserve"> reviewed</w:t>
      </w:r>
      <w:r w:rsidR="00EF4704" w:rsidRPr="00C25F16">
        <w:t xml:space="preserve"> and a multidisciplinary meeting scheduled to consider alternative</w:t>
      </w:r>
      <w:r w:rsidR="007D7166" w:rsidRPr="00C25F16">
        <w:t xml:space="preserve"> interventions </w:t>
      </w:r>
      <w:r w:rsidR="008F7E9E" w:rsidRPr="00C25F16">
        <w:t>(for example</w:t>
      </w:r>
      <w:r w:rsidR="006D4202" w:rsidRPr="00C25F16">
        <w:t xml:space="preserve">, </w:t>
      </w:r>
      <w:r w:rsidR="00270437" w:rsidRPr="00C25F16">
        <w:t xml:space="preserve">level of carer support, </w:t>
      </w:r>
      <w:r w:rsidR="007D7166" w:rsidRPr="00C25F16">
        <w:t xml:space="preserve">stakeholder </w:t>
      </w:r>
      <w:r w:rsidR="00D03B61" w:rsidRPr="00C25F16">
        <w:t>consultation</w:t>
      </w:r>
      <w:r w:rsidR="006D4202" w:rsidRPr="00C25F16">
        <w:t xml:space="preserve"> and </w:t>
      </w:r>
      <w:r w:rsidR="007D7166" w:rsidRPr="00C25F16">
        <w:t>training</w:t>
      </w:r>
      <w:r w:rsidR="00EF4704" w:rsidRPr="00C25F16">
        <w:t>, referral to an alternate service</w:t>
      </w:r>
      <w:r w:rsidR="008F7E9E" w:rsidRPr="00C25F16">
        <w:t>)</w:t>
      </w:r>
      <w:r w:rsidR="007D7166" w:rsidRPr="00C25F16">
        <w:t>.</w:t>
      </w:r>
      <w:r w:rsidR="00E307B6" w:rsidRPr="00C25F16">
        <w:t xml:space="preserve"> </w:t>
      </w:r>
      <w:r w:rsidR="009A04AB" w:rsidRPr="00C25F16">
        <w:t xml:space="preserve">The </w:t>
      </w:r>
      <w:r w:rsidR="002146F1" w:rsidRPr="00C25F16">
        <w:t>outcomes from the multidisciplinary meeting will be</w:t>
      </w:r>
      <w:r w:rsidR="009A04AB" w:rsidRPr="00C25F16">
        <w:t xml:space="preserve"> discussed with Child Safety</w:t>
      </w:r>
      <w:r w:rsidR="00A31137" w:rsidRPr="00C25F16">
        <w:t>.</w:t>
      </w:r>
    </w:p>
    <w:p w14:paraId="3A72CE59" w14:textId="3637078F" w:rsidR="00D053F1" w:rsidRPr="005C7DCC" w:rsidRDefault="000F47B8" w:rsidP="00190D5F">
      <w:pPr>
        <w:pStyle w:val="Heading2"/>
        <w:spacing w:after="120"/>
      </w:pPr>
      <w:bookmarkStart w:id="9" w:name="_Toc119495245"/>
      <w:r>
        <w:t xml:space="preserve">Engaging </w:t>
      </w:r>
      <w:r w:rsidR="00D053F1" w:rsidRPr="005C7DCC">
        <w:t>with Aboriginal and Torres Strait Islander children</w:t>
      </w:r>
      <w:bookmarkEnd w:id="9"/>
      <w:r w:rsidR="00E307B6">
        <w:t xml:space="preserve"> </w:t>
      </w:r>
    </w:p>
    <w:p w14:paraId="6812589D" w14:textId="4DF0A7C3" w:rsidR="00596F27" w:rsidRPr="00C25F16" w:rsidRDefault="003C52A3" w:rsidP="00077F98">
      <w:pPr>
        <w:spacing w:before="120" w:after="120"/>
      </w:pPr>
      <w:r w:rsidRPr="00C25F16">
        <w:t xml:space="preserve">The connection of </w:t>
      </w:r>
      <w:r w:rsidR="00B2569D" w:rsidRPr="00C25F16">
        <w:t xml:space="preserve">Aboriginal and Torres Strait Islander children </w:t>
      </w:r>
      <w:r w:rsidR="00B32758" w:rsidRPr="00C25F16">
        <w:t xml:space="preserve">to kin, culture and country is integral to </w:t>
      </w:r>
      <w:r w:rsidR="00B2569D" w:rsidRPr="00C25F16">
        <w:t xml:space="preserve">their </w:t>
      </w:r>
      <w:r w:rsidR="00B32758" w:rsidRPr="00C25F16">
        <w:t>health and wellbeing</w:t>
      </w:r>
      <w:r w:rsidR="00B2569D" w:rsidRPr="00C25F16">
        <w:t>.</w:t>
      </w:r>
      <w:r w:rsidR="00E307B6" w:rsidRPr="00C25F16">
        <w:t xml:space="preserve"> </w:t>
      </w:r>
      <w:r w:rsidR="00DE4ACA" w:rsidRPr="00C25F16">
        <w:t xml:space="preserve">Many Aboriginal and Torres Strait Islander children in care </w:t>
      </w:r>
      <w:r w:rsidR="00340501">
        <w:t>are</w:t>
      </w:r>
      <w:r w:rsidR="00DE4ACA" w:rsidRPr="00C25F16">
        <w:t xml:space="preserve"> impacted by trauma, disrupted relationships and grief and loss, intergenerational trauma, </w:t>
      </w:r>
      <w:proofErr w:type="gramStart"/>
      <w:r w:rsidR="00DE4ACA" w:rsidRPr="00C25F16">
        <w:t>segregation</w:t>
      </w:r>
      <w:proofErr w:type="gramEnd"/>
      <w:r w:rsidR="00A86CE2" w:rsidRPr="00C25F16">
        <w:t xml:space="preserve"> and</w:t>
      </w:r>
      <w:r w:rsidR="00DE4ACA" w:rsidRPr="00C25F16">
        <w:t xml:space="preserve"> racism.</w:t>
      </w:r>
      <w:r w:rsidR="00A52393" w:rsidRPr="00C25F16">
        <w:t xml:space="preserve"> </w:t>
      </w:r>
      <w:r w:rsidR="00180C40" w:rsidRPr="00C25F16">
        <w:t xml:space="preserve">Strong cultural identity and connections are key protective factors </w:t>
      </w:r>
      <w:r w:rsidR="00B32758" w:rsidRPr="00C25F16">
        <w:t>and help</w:t>
      </w:r>
      <w:r w:rsidR="00986191" w:rsidRPr="00C25F16">
        <w:t xml:space="preserve"> children</w:t>
      </w:r>
      <w:r w:rsidR="00B32758" w:rsidRPr="00C25F16">
        <w:t xml:space="preserve"> develop their sense of identity, </w:t>
      </w:r>
      <w:r w:rsidR="00AC1F22" w:rsidRPr="00C25F16">
        <w:t>self-esteem,</w:t>
      </w:r>
      <w:r w:rsidR="00B32758" w:rsidRPr="00C25F16">
        <w:t xml:space="preserve"> and </w:t>
      </w:r>
      <w:r w:rsidR="00CF520D" w:rsidRPr="00C25F16">
        <w:t>sound</w:t>
      </w:r>
      <w:r w:rsidR="00B32758" w:rsidRPr="00C25F16">
        <w:t xml:space="preserve"> mental health.</w:t>
      </w:r>
      <w:r w:rsidR="00DE4ACA" w:rsidRPr="00C25F16">
        <w:t xml:space="preserve"> </w:t>
      </w:r>
      <w:r w:rsidR="00F733FF" w:rsidRPr="00C25F16">
        <w:t>A</w:t>
      </w:r>
      <w:r w:rsidR="00596F27" w:rsidRPr="00C25F16">
        <w:t xml:space="preserve">ll partners involved in delivery of Evolve </w:t>
      </w:r>
      <w:r w:rsidR="00473563" w:rsidRPr="00C25F16">
        <w:t xml:space="preserve">services </w:t>
      </w:r>
      <w:r w:rsidR="00F733FF" w:rsidRPr="00C25F16">
        <w:t xml:space="preserve">have a </w:t>
      </w:r>
      <w:r w:rsidR="00180C40" w:rsidRPr="00C25F16">
        <w:t xml:space="preserve">role in </w:t>
      </w:r>
      <w:r w:rsidR="00596F27" w:rsidRPr="00C25F16">
        <w:t>work</w:t>
      </w:r>
      <w:r w:rsidR="00180C40" w:rsidRPr="00C25F16">
        <w:t>ing</w:t>
      </w:r>
      <w:r w:rsidR="00596F27" w:rsidRPr="00C25F16">
        <w:t xml:space="preserve"> together to provide a culturally safe</w:t>
      </w:r>
      <w:r w:rsidR="00AC1F22">
        <w:t>,</w:t>
      </w:r>
      <w:r w:rsidR="00596F27" w:rsidRPr="00C25F16">
        <w:t xml:space="preserve"> wrap-around service to Aboriginal and Torres Strait Islander </w:t>
      </w:r>
      <w:r w:rsidR="00B912A8" w:rsidRPr="00C25F16">
        <w:t>children</w:t>
      </w:r>
      <w:r w:rsidR="00180C40" w:rsidRPr="00C25F16">
        <w:t>.</w:t>
      </w:r>
    </w:p>
    <w:p w14:paraId="516BF148" w14:textId="23476108" w:rsidR="00311792" w:rsidRDefault="00492F46" w:rsidP="00077F98">
      <w:pPr>
        <w:spacing w:before="120" w:after="120"/>
      </w:pPr>
      <w:r w:rsidRPr="00C25F16">
        <w:t>Indigenous Program Coordinator</w:t>
      </w:r>
      <w:r w:rsidR="00DE4ACA" w:rsidRPr="00C25F16">
        <w:t xml:space="preserve">s </w:t>
      </w:r>
      <w:r w:rsidR="008A6760" w:rsidRPr="00C25F16">
        <w:t>are</w:t>
      </w:r>
      <w:r w:rsidR="004E71C7" w:rsidRPr="00C25F16">
        <w:t xml:space="preserve"> employed</w:t>
      </w:r>
      <w:r w:rsidR="008A6760" w:rsidRPr="00C25F16">
        <w:t xml:space="preserve"> in</w:t>
      </w:r>
      <w:r w:rsidR="00DE4ACA" w:rsidRPr="00C25F16">
        <w:t xml:space="preserve"> six Evolve sites and are</w:t>
      </w:r>
      <w:r w:rsidRPr="00C25F16">
        <w:t xml:space="preserve"> </w:t>
      </w:r>
      <w:r w:rsidR="00311792" w:rsidRPr="00C25F16">
        <w:t>responsible</w:t>
      </w:r>
      <w:r w:rsidR="0072282A" w:rsidRPr="00C25F16">
        <w:t xml:space="preserve"> for </w:t>
      </w:r>
      <w:r w:rsidRPr="00C25F16">
        <w:t>support</w:t>
      </w:r>
      <w:r w:rsidR="0072282A" w:rsidRPr="00C25F16">
        <w:t>ing</w:t>
      </w:r>
      <w:r w:rsidRPr="00C25F16">
        <w:t xml:space="preserve"> </w:t>
      </w:r>
      <w:r w:rsidR="00895D01">
        <w:t xml:space="preserve">Evolve </w:t>
      </w:r>
      <w:r w:rsidRPr="00C25F16">
        <w:t xml:space="preserve">clinicians to </w:t>
      </w:r>
      <w:r w:rsidR="000349F6" w:rsidRPr="00C25F16">
        <w:t xml:space="preserve">complete cultural assessments and </w:t>
      </w:r>
      <w:r w:rsidRPr="00C25F16">
        <w:t>provide culturally appropriate therapeutic services</w:t>
      </w:r>
      <w:r w:rsidR="00DE4ACA" w:rsidRPr="00C25F16">
        <w:t xml:space="preserve"> </w:t>
      </w:r>
      <w:r w:rsidRPr="00C25F16">
        <w:t xml:space="preserve">to </w:t>
      </w:r>
      <w:r w:rsidR="00AC1F22">
        <w:t>the child</w:t>
      </w:r>
      <w:r w:rsidRPr="00C25F16">
        <w:t xml:space="preserve">, </w:t>
      </w:r>
      <w:proofErr w:type="gramStart"/>
      <w:r w:rsidRPr="00C25F16">
        <w:t>carer</w:t>
      </w:r>
      <w:proofErr w:type="gramEnd"/>
      <w:r w:rsidRPr="00C25F16">
        <w:t xml:space="preserve"> and famil</w:t>
      </w:r>
      <w:r w:rsidR="00AC1F22">
        <w:t>y</w:t>
      </w:r>
      <w:r w:rsidR="0072282A" w:rsidRPr="00C25F16">
        <w:t xml:space="preserve">. </w:t>
      </w:r>
      <w:r w:rsidR="00CF55F3" w:rsidRPr="00C25F16">
        <w:t xml:space="preserve">Where appropriate, the </w:t>
      </w:r>
      <w:r w:rsidR="00190D5F" w:rsidRPr="00C25F16">
        <w:t>Indigenous Program Coordinator</w:t>
      </w:r>
      <w:r w:rsidR="00CF55F3" w:rsidRPr="00C25F16">
        <w:t xml:space="preserve"> will attend stakeholder meetings, </w:t>
      </w:r>
      <w:proofErr w:type="gramStart"/>
      <w:r w:rsidR="00CF55F3" w:rsidRPr="00C25F16">
        <w:t>carer</w:t>
      </w:r>
      <w:proofErr w:type="gramEnd"/>
      <w:r w:rsidR="00CF55F3" w:rsidRPr="00C25F16">
        <w:t xml:space="preserve"> and family sessions to ensure cultural </w:t>
      </w:r>
      <w:r w:rsidR="00CF55F3" w:rsidRPr="00C25F16">
        <w:lastRenderedPageBreak/>
        <w:t xml:space="preserve">sensitivity. In the absence of an </w:t>
      </w:r>
      <w:r w:rsidR="00190D5F" w:rsidRPr="00C25F16">
        <w:t>Indigenous Program Coordinators</w:t>
      </w:r>
      <w:r w:rsidR="00CF55F3" w:rsidRPr="00C25F16">
        <w:t xml:space="preserve">, </w:t>
      </w:r>
      <w:proofErr w:type="gramStart"/>
      <w:r w:rsidR="00CF55F3" w:rsidRPr="00C25F16">
        <w:t>Evolve</w:t>
      </w:r>
      <w:proofErr w:type="gramEnd"/>
      <w:r w:rsidR="00CF55F3" w:rsidRPr="00C25F16">
        <w:t xml:space="preserve"> may link with a Hospital </w:t>
      </w:r>
      <w:r w:rsidR="00CF55F3" w:rsidRPr="00AA7193">
        <w:t>and Health Service Indigenous Health Worker.</w:t>
      </w:r>
      <w:r w:rsidR="00AD1A90" w:rsidRPr="00AA7193">
        <w:t xml:space="preserve"> </w:t>
      </w:r>
      <w:r w:rsidR="00190D5F" w:rsidRPr="00C25F16">
        <w:t>Indigenous Program Coordinators</w:t>
      </w:r>
      <w:r w:rsidR="00CF55F3" w:rsidRPr="00AA7193">
        <w:t xml:space="preserve"> may also be able to</w:t>
      </w:r>
      <w:r w:rsidR="00EF5DAD" w:rsidRPr="00AA7193">
        <w:t xml:space="preserve"> provide</w:t>
      </w:r>
      <w:r w:rsidR="00311792" w:rsidRPr="00AA7193">
        <w:t xml:space="preserve"> cultural consultancy, </w:t>
      </w:r>
      <w:proofErr w:type="gramStart"/>
      <w:r w:rsidR="00311792" w:rsidRPr="00AA7193">
        <w:t>training</w:t>
      </w:r>
      <w:proofErr w:type="gramEnd"/>
      <w:r w:rsidR="00C13CD9" w:rsidRPr="00AA7193">
        <w:t xml:space="preserve"> and</w:t>
      </w:r>
      <w:r w:rsidR="00311792" w:rsidRPr="00AA7193">
        <w:t xml:space="preserve"> peer supervision.</w:t>
      </w:r>
      <w:r w:rsidR="00E307B6">
        <w:t xml:space="preserve"> </w:t>
      </w:r>
    </w:p>
    <w:p w14:paraId="0BBAE62D" w14:textId="7DE5588E" w:rsidR="00295289" w:rsidRPr="00BF1BF7" w:rsidRDefault="000706AE" w:rsidP="00190D5F">
      <w:pPr>
        <w:pStyle w:val="Heading2"/>
        <w:spacing w:after="120"/>
      </w:pPr>
      <w:bookmarkStart w:id="10" w:name="_Toc119495246"/>
      <w:r w:rsidRPr="00492F46">
        <w:t xml:space="preserve">Care </w:t>
      </w:r>
      <w:r w:rsidR="00D32766" w:rsidRPr="00AA7193">
        <w:t>p</w:t>
      </w:r>
      <w:r w:rsidRPr="00AA7193">
        <w:t xml:space="preserve">lanning </w:t>
      </w:r>
      <w:bookmarkEnd w:id="10"/>
      <w:r w:rsidR="00E81D2B" w:rsidRPr="00AA7193">
        <w:t>and stakeholder meetings</w:t>
      </w:r>
    </w:p>
    <w:p w14:paraId="64B7A508" w14:textId="4B6B9354" w:rsidR="00732465" w:rsidRDefault="0001563A" w:rsidP="00077F98">
      <w:pPr>
        <w:autoSpaceDE w:val="0"/>
        <w:autoSpaceDN w:val="0"/>
        <w:adjustRightInd w:val="0"/>
        <w:spacing w:before="120" w:after="120"/>
        <w:rPr>
          <w:rFonts w:cs="Arial"/>
          <w:szCs w:val="22"/>
        </w:rPr>
      </w:pPr>
      <w:bookmarkStart w:id="11" w:name="_Hlk117775649"/>
      <w:r w:rsidRPr="00BF1BF7">
        <w:t>A</w:t>
      </w:r>
      <w:r w:rsidR="0005279F">
        <w:t xml:space="preserve">n Evolve </w:t>
      </w:r>
      <w:r w:rsidRPr="00BF1BF7">
        <w:t>care plan is</w:t>
      </w:r>
      <w:r>
        <w:t xml:space="preserve"> developed in collaboration with the </w:t>
      </w:r>
      <w:r w:rsidR="00B912A8">
        <w:t>child</w:t>
      </w:r>
      <w:r w:rsidR="00F953AA">
        <w:t xml:space="preserve">, </w:t>
      </w:r>
      <w:r w:rsidR="00E50C1C">
        <w:t xml:space="preserve">carers, </w:t>
      </w:r>
      <w:r>
        <w:t xml:space="preserve">Child </w:t>
      </w:r>
      <w:proofErr w:type="gramStart"/>
      <w:r>
        <w:t>Safety</w:t>
      </w:r>
      <w:proofErr w:type="gramEnd"/>
      <w:r w:rsidR="00F953AA">
        <w:t xml:space="preserve"> </w:t>
      </w:r>
      <w:r w:rsidR="00F953AA" w:rsidRPr="00AA7193">
        <w:t xml:space="preserve">and </w:t>
      </w:r>
      <w:r w:rsidR="00E50C1C" w:rsidRPr="00AA7193">
        <w:t xml:space="preserve">other key </w:t>
      </w:r>
      <w:r w:rsidR="00DB7420" w:rsidRPr="00AA7193">
        <w:t>professionals</w:t>
      </w:r>
      <w:r w:rsidR="00195C39" w:rsidRPr="00AA7193">
        <w:t>, and shared at stakeholder meetings</w:t>
      </w:r>
      <w:r w:rsidRPr="00AA7193">
        <w:t xml:space="preserve">. The Evolve care plan </w:t>
      </w:r>
      <w:r w:rsidR="009A7AA5" w:rsidRPr="00AA7193">
        <w:t>is</w:t>
      </w:r>
      <w:r w:rsidR="00D03B61" w:rsidRPr="00AA7193">
        <w:t xml:space="preserve"> recovery focussed and </w:t>
      </w:r>
      <w:r w:rsidR="009A7AA5" w:rsidRPr="00AA7193">
        <w:t xml:space="preserve">targeted </w:t>
      </w:r>
      <w:r w:rsidR="00F37A78" w:rsidRPr="00AA7193">
        <w:t>towards</w:t>
      </w:r>
      <w:r w:rsidR="009A7AA5" w:rsidRPr="00AA7193">
        <w:t xml:space="preserve"> the child’s goals.</w:t>
      </w:r>
      <w:r w:rsidR="00E81D2B" w:rsidRPr="00AA7193">
        <w:rPr>
          <w:rFonts w:cs="Arial"/>
          <w:szCs w:val="22"/>
        </w:rPr>
        <w:t xml:space="preserve"> </w:t>
      </w:r>
      <w:r w:rsidR="00DB7420" w:rsidRPr="00AA7193">
        <w:rPr>
          <w:rFonts w:cs="Arial"/>
          <w:szCs w:val="22"/>
        </w:rPr>
        <w:t xml:space="preserve">Updated care plans will be </w:t>
      </w:r>
      <w:r w:rsidR="00FC4463">
        <w:rPr>
          <w:rFonts w:cs="Arial"/>
          <w:szCs w:val="22"/>
        </w:rPr>
        <w:t>discussed</w:t>
      </w:r>
      <w:r w:rsidR="00E9704E">
        <w:rPr>
          <w:rFonts w:cs="Arial"/>
          <w:szCs w:val="22"/>
        </w:rPr>
        <w:t xml:space="preserve"> with</w:t>
      </w:r>
      <w:r w:rsidR="00FC4463">
        <w:rPr>
          <w:rFonts w:cs="Arial"/>
          <w:szCs w:val="22"/>
        </w:rPr>
        <w:t xml:space="preserve"> </w:t>
      </w:r>
      <w:r w:rsidR="00DB7420" w:rsidRPr="00AA7193">
        <w:rPr>
          <w:rFonts w:cs="Arial"/>
          <w:szCs w:val="22"/>
        </w:rPr>
        <w:t>Child Safety every three months</w:t>
      </w:r>
      <w:r w:rsidR="00AC1F22">
        <w:rPr>
          <w:rFonts w:cs="Arial"/>
          <w:szCs w:val="22"/>
        </w:rPr>
        <w:t xml:space="preserve"> and regularly reviewed at stakeholder meetings</w:t>
      </w:r>
      <w:r w:rsidR="00DB7420" w:rsidRPr="00AA7193">
        <w:rPr>
          <w:rFonts w:cs="Arial"/>
          <w:szCs w:val="22"/>
        </w:rPr>
        <w:t>.</w:t>
      </w:r>
    </w:p>
    <w:bookmarkEnd w:id="11"/>
    <w:p w14:paraId="7468422E" w14:textId="4061022D" w:rsidR="00101042" w:rsidRDefault="00101042" w:rsidP="00077F98">
      <w:pPr>
        <w:spacing w:before="120" w:after="120"/>
      </w:pPr>
      <w:r w:rsidRPr="00364969">
        <w:t xml:space="preserve">The </w:t>
      </w:r>
      <w:r w:rsidR="007A5349" w:rsidRPr="00364969">
        <w:t>purpose of</w:t>
      </w:r>
      <w:r w:rsidR="007A5349">
        <w:t xml:space="preserve"> </w:t>
      </w:r>
      <w:r>
        <w:t xml:space="preserve">stakeholder meetings </w:t>
      </w:r>
      <w:r w:rsidR="007A5349">
        <w:t>is to:</w:t>
      </w:r>
    </w:p>
    <w:p w14:paraId="5EBFD146" w14:textId="433556FC" w:rsidR="00101042" w:rsidRDefault="00101042" w:rsidP="00077F98">
      <w:pPr>
        <w:pStyle w:val="ListParagraph"/>
        <w:numPr>
          <w:ilvl w:val="0"/>
          <w:numId w:val="6"/>
        </w:numPr>
        <w:spacing w:before="120" w:after="120"/>
        <w:contextualSpacing w:val="0"/>
      </w:pPr>
      <w:r>
        <w:t>set common goals, objectives and timeframes</w:t>
      </w:r>
      <w:r w:rsidR="007A5349">
        <w:t xml:space="preserve"> and</w:t>
      </w:r>
      <w:r>
        <w:t xml:space="preserve"> identify stakeholders responsible for monitoring and reviewing progress and achievements of goals</w:t>
      </w:r>
    </w:p>
    <w:p w14:paraId="3331A4F9" w14:textId="2A0ECA4E" w:rsidR="00CB2736" w:rsidRDefault="00101042" w:rsidP="00077F98">
      <w:pPr>
        <w:pStyle w:val="ListParagraph"/>
        <w:numPr>
          <w:ilvl w:val="0"/>
          <w:numId w:val="6"/>
        </w:numPr>
        <w:spacing w:before="120" w:after="120"/>
        <w:contextualSpacing w:val="0"/>
      </w:pPr>
      <w:r>
        <w:t>provide a group process for stakeholders to reflect on the child’s presentation</w:t>
      </w:r>
      <w:r w:rsidR="004F6701">
        <w:t xml:space="preserve">, </w:t>
      </w:r>
      <w:proofErr w:type="gramStart"/>
      <w:r w:rsidR="004F6701">
        <w:t>experiences</w:t>
      </w:r>
      <w:proofErr w:type="gramEnd"/>
      <w:r>
        <w:t xml:space="preserve"> and history</w:t>
      </w:r>
      <w:r w:rsidR="007A5349">
        <w:t>,</w:t>
      </w:r>
      <w:r>
        <w:t xml:space="preserve"> and deepen their understanding of the child</w:t>
      </w:r>
      <w:r w:rsidR="00195C39">
        <w:t>, and</w:t>
      </w:r>
      <w:r>
        <w:t xml:space="preserve"> </w:t>
      </w:r>
    </w:p>
    <w:p w14:paraId="1CF52BE0" w14:textId="102F5B68" w:rsidR="00A76FA0" w:rsidRDefault="00101042" w:rsidP="00077F98">
      <w:pPr>
        <w:pStyle w:val="ListParagraph"/>
        <w:numPr>
          <w:ilvl w:val="0"/>
          <w:numId w:val="6"/>
        </w:numPr>
        <w:spacing w:before="120" w:after="120"/>
        <w:contextualSpacing w:val="0"/>
      </w:pPr>
      <w:r>
        <w:t>build the capacity of the stakeholder group to respond to the needs of the child</w:t>
      </w:r>
      <w:r w:rsidR="00BA1895">
        <w:t>.</w:t>
      </w:r>
      <w:r w:rsidR="00E8424B">
        <w:t xml:space="preserve"> </w:t>
      </w:r>
      <w:r w:rsidR="00AC1F22">
        <w:t>(</w:t>
      </w:r>
      <w:r w:rsidR="00993495">
        <w:t xml:space="preserve">Refer to the Practice Guide </w:t>
      </w:r>
      <w:hyperlink r:id="rId10" w:history="1">
        <w:r w:rsidR="00993495">
          <w:rPr>
            <w:rStyle w:val="Hyperlink"/>
          </w:rPr>
          <w:t>Safety and support networks and high intensity responses</w:t>
        </w:r>
      </w:hyperlink>
      <w:r w:rsidR="00993495">
        <w:t>.</w:t>
      </w:r>
      <w:r w:rsidR="00AC1F22">
        <w:t>)</w:t>
      </w:r>
    </w:p>
    <w:p w14:paraId="78F77781" w14:textId="528730C9" w:rsidR="00BA1A15" w:rsidRDefault="00BA1A15" w:rsidP="00190D5F">
      <w:pPr>
        <w:pStyle w:val="Heading2"/>
        <w:spacing w:after="120"/>
      </w:pPr>
      <w:bookmarkStart w:id="12" w:name="_Toc119495251"/>
      <w:r w:rsidRPr="00492F46">
        <w:t>Case transfer</w:t>
      </w:r>
      <w:bookmarkEnd w:id="12"/>
      <w:r w:rsidRPr="00492F46">
        <w:t xml:space="preserve"> </w:t>
      </w:r>
    </w:p>
    <w:p w14:paraId="1961BB63" w14:textId="4F0158FB" w:rsidR="00E12B47" w:rsidRDefault="00DB7633" w:rsidP="00077F98">
      <w:pPr>
        <w:spacing w:before="120" w:after="120"/>
      </w:pPr>
      <w:r w:rsidRPr="00DB40B1">
        <w:t xml:space="preserve">When </w:t>
      </w:r>
      <w:r w:rsidR="00222D2D" w:rsidRPr="00DB40B1">
        <w:t xml:space="preserve">a </w:t>
      </w:r>
      <w:r w:rsidR="00B912A8" w:rsidRPr="00DB40B1">
        <w:t>child</w:t>
      </w:r>
      <w:r w:rsidR="00222D2D" w:rsidRPr="00DB40B1">
        <w:t xml:space="preserve"> </w:t>
      </w:r>
      <w:r w:rsidR="002060D8" w:rsidRPr="00DB40B1">
        <w:t>relocates</w:t>
      </w:r>
      <w:r w:rsidRPr="00DB40B1">
        <w:t xml:space="preserve"> outside of their current Evolve service provider’s </w:t>
      </w:r>
      <w:r w:rsidR="002F10BA" w:rsidRPr="00DB40B1">
        <w:t xml:space="preserve">geographical </w:t>
      </w:r>
      <w:r w:rsidR="00FB37D8" w:rsidRPr="00DB40B1">
        <w:t>catchment</w:t>
      </w:r>
      <w:r w:rsidR="008E6ADD" w:rsidRPr="00DB40B1">
        <w:t>,</w:t>
      </w:r>
      <w:r w:rsidRPr="00DB40B1">
        <w:t xml:space="preserve"> and it is determined ongoing </w:t>
      </w:r>
      <w:r w:rsidR="00222D2D" w:rsidRPr="00DB40B1">
        <w:t xml:space="preserve">therapeutic </w:t>
      </w:r>
      <w:r w:rsidRPr="00DB40B1">
        <w:t>intervention</w:t>
      </w:r>
      <w:r w:rsidR="00AE2AC0" w:rsidRPr="00DB40B1">
        <w:t xml:space="preserve"> is required</w:t>
      </w:r>
      <w:r w:rsidRPr="00DB40B1">
        <w:t xml:space="preserve">, a transfer between </w:t>
      </w:r>
      <w:r w:rsidR="00C8334C">
        <w:t xml:space="preserve">the </w:t>
      </w:r>
      <w:r w:rsidRPr="00DB40B1">
        <w:t xml:space="preserve">respective </w:t>
      </w:r>
      <w:r w:rsidR="00CE5B02" w:rsidRPr="00CE5B02">
        <w:t>C</w:t>
      </w:r>
      <w:r w:rsidR="00C77B28">
        <w:t>hild Safety Service Centre</w:t>
      </w:r>
      <w:r w:rsidR="00C8334C">
        <w:t>s</w:t>
      </w:r>
      <w:r w:rsidR="00C77B28">
        <w:t xml:space="preserve"> (C</w:t>
      </w:r>
      <w:r w:rsidR="00CE5B02" w:rsidRPr="00CE5B02">
        <w:t>SSC</w:t>
      </w:r>
      <w:r w:rsidR="00C77B28">
        <w:t>)</w:t>
      </w:r>
      <w:r w:rsidR="00CE5B02" w:rsidRPr="00CE5B02">
        <w:t xml:space="preserve"> is to be progressed. </w:t>
      </w:r>
      <w:r w:rsidR="00C8334C">
        <w:t>Evolve</w:t>
      </w:r>
      <w:r w:rsidR="00CE5B02" w:rsidRPr="00CE5B02">
        <w:t xml:space="preserve"> inform</w:t>
      </w:r>
      <w:r w:rsidR="00C8334C">
        <w:t xml:space="preserve"> the</w:t>
      </w:r>
      <w:r w:rsidR="00CE5B02" w:rsidRPr="00CE5B02">
        <w:t xml:space="preserve"> </w:t>
      </w:r>
      <w:r w:rsidR="00C8334C">
        <w:t xml:space="preserve">respective Evolve service </w:t>
      </w:r>
      <w:r w:rsidR="00CE5B02" w:rsidRPr="00CE5B02">
        <w:t xml:space="preserve">of </w:t>
      </w:r>
      <w:r w:rsidR="00C8334C">
        <w:t xml:space="preserve">the </w:t>
      </w:r>
      <w:r w:rsidR="00CE5B02" w:rsidRPr="00CE5B02">
        <w:t xml:space="preserve">potential transfer. </w:t>
      </w:r>
      <w:r w:rsidR="00CE5B02">
        <w:t>B</w:t>
      </w:r>
      <w:r w:rsidR="00CE5B02" w:rsidRPr="00CE5B02">
        <w:t>oth transferring and receiving CSSC and E</w:t>
      </w:r>
      <w:r w:rsidR="00CE5B02">
        <w:t xml:space="preserve">volve </w:t>
      </w:r>
      <w:r w:rsidR="00CE5B02" w:rsidRPr="00CE5B02">
        <w:t xml:space="preserve">need to make direct contact and ensure a considered and safe transfer </w:t>
      </w:r>
      <w:r w:rsidR="00C8334C">
        <w:t xml:space="preserve">and </w:t>
      </w:r>
      <w:r w:rsidR="00CE5B02" w:rsidRPr="00CE5B02">
        <w:t xml:space="preserve">service capability </w:t>
      </w:r>
      <w:r w:rsidR="00C8334C">
        <w:t>is</w:t>
      </w:r>
      <w:r w:rsidR="00CE5B02" w:rsidRPr="00CE5B02">
        <w:t xml:space="preserve"> considered.</w:t>
      </w:r>
      <w:r w:rsidR="00C8334C">
        <w:t xml:space="preserve"> </w:t>
      </w:r>
      <w:r w:rsidR="00C34D87" w:rsidRPr="00DB40B1">
        <w:t xml:space="preserve">If there is no Evolve service in the new location, another </w:t>
      </w:r>
      <w:r w:rsidR="002F10BA" w:rsidRPr="00DB40B1">
        <w:t>service provider may be sourced.</w:t>
      </w:r>
      <w:r w:rsidR="00E12B47" w:rsidRPr="00DB40B1">
        <w:t xml:space="preserve"> When a child is transferring to another mental health service, liaison </w:t>
      </w:r>
      <w:r w:rsidR="00895D01">
        <w:t xml:space="preserve">and handover </w:t>
      </w:r>
      <w:r w:rsidR="00E12B47" w:rsidRPr="00DB40B1">
        <w:t>will occur between Evolve and the receiving mental health service.</w:t>
      </w:r>
      <w:r w:rsidR="00E12B47">
        <w:t xml:space="preserve"> </w:t>
      </w:r>
    </w:p>
    <w:p w14:paraId="7374435D" w14:textId="34D79C1C" w:rsidR="00BA1A15" w:rsidRDefault="00BA1A15" w:rsidP="00190D5F">
      <w:pPr>
        <w:pStyle w:val="Heading2"/>
        <w:spacing w:after="120"/>
      </w:pPr>
      <w:bookmarkStart w:id="13" w:name="_Toc119495252"/>
      <w:r w:rsidRPr="00616DDE">
        <w:t>Case closure</w:t>
      </w:r>
      <w:bookmarkEnd w:id="13"/>
      <w:r>
        <w:t xml:space="preserve"> </w:t>
      </w:r>
    </w:p>
    <w:p w14:paraId="1A320F82" w14:textId="6B28EB38" w:rsidR="001C665F" w:rsidRPr="00993495" w:rsidRDefault="008E6ADD" w:rsidP="00077F98">
      <w:pPr>
        <w:spacing w:before="120" w:after="120"/>
      </w:pPr>
      <w:r>
        <w:t>A</w:t>
      </w:r>
      <w:r w:rsidR="001C665F">
        <w:t xml:space="preserve"> decision to exit a </w:t>
      </w:r>
      <w:r w:rsidR="00B912A8">
        <w:t>child</w:t>
      </w:r>
      <w:r w:rsidR="001C665F">
        <w:t xml:space="preserve"> from </w:t>
      </w:r>
      <w:r w:rsidR="001C665F" w:rsidRPr="00993495">
        <w:t xml:space="preserve">Evolve </w:t>
      </w:r>
      <w:r w:rsidR="003C5B41" w:rsidRPr="00993495">
        <w:t>may be made</w:t>
      </w:r>
      <w:r w:rsidR="001C665F" w:rsidRPr="00993495">
        <w:t xml:space="preserve"> after review of the Evolve care plan</w:t>
      </w:r>
      <w:r w:rsidR="006A7A47" w:rsidRPr="00993495">
        <w:t xml:space="preserve"> and in consultation with </w:t>
      </w:r>
      <w:r w:rsidR="00026930" w:rsidRPr="00993495">
        <w:t>Child Safety</w:t>
      </w:r>
      <w:r w:rsidR="0086751B" w:rsidRPr="00993495">
        <w:t>.</w:t>
      </w:r>
      <w:r w:rsidR="00E307B6" w:rsidRPr="00993495">
        <w:t xml:space="preserve"> </w:t>
      </w:r>
      <w:r w:rsidR="007062E1">
        <w:t xml:space="preserve">Typically, program duration </w:t>
      </w:r>
      <w:r w:rsidR="0013388A">
        <w:t>is reviewed</w:t>
      </w:r>
      <w:r w:rsidR="007062E1">
        <w:t xml:space="preserve"> at 15 months with</w:t>
      </w:r>
      <w:r w:rsidR="0013388A">
        <w:t xml:space="preserve"> the intention to close service delivery</w:t>
      </w:r>
      <w:r w:rsidR="007062E1">
        <w:t xml:space="preserve"> at 18 months, however </w:t>
      </w:r>
      <w:r w:rsidR="0013388A">
        <w:t xml:space="preserve">therapeutic intervention </w:t>
      </w:r>
      <w:r w:rsidR="007062E1">
        <w:t xml:space="preserve">may be extended if required. </w:t>
      </w:r>
      <w:r w:rsidR="0086751B" w:rsidRPr="00993495">
        <w:t xml:space="preserve">The </w:t>
      </w:r>
      <w:r w:rsidR="001C665F" w:rsidRPr="00993495">
        <w:t xml:space="preserve">views of the </w:t>
      </w:r>
      <w:r w:rsidR="00B912A8" w:rsidRPr="00993495">
        <w:t>child</w:t>
      </w:r>
      <w:r w:rsidR="007351A8" w:rsidRPr="00993495">
        <w:t>, the child’s carers</w:t>
      </w:r>
      <w:r w:rsidR="001C665F" w:rsidRPr="00993495">
        <w:t xml:space="preserve"> and key stakeholders </w:t>
      </w:r>
      <w:r w:rsidR="0086751B" w:rsidRPr="00993495">
        <w:t xml:space="preserve">are considered and </w:t>
      </w:r>
      <w:r w:rsidR="001C665F" w:rsidRPr="00993495">
        <w:t xml:space="preserve">reflected in the final care plan. Prior to case closure, all key stakeholders </w:t>
      </w:r>
      <w:r w:rsidR="001A4256" w:rsidRPr="00993495">
        <w:t xml:space="preserve">will </w:t>
      </w:r>
      <w:r w:rsidR="001C665F" w:rsidRPr="00993495">
        <w:t xml:space="preserve">ensure transitional </w:t>
      </w:r>
      <w:r w:rsidR="001A4256" w:rsidRPr="00993495">
        <w:t xml:space="preserve">activities and supports are in place for the </w:t>
      </w:r>
      <w:r w:rsidR="00B912A8" w:rsidRPr="00993495">
        <w:t>child</w:t>
      </w:r>
      <w:r w:rsidR="001A4256" w:rsidRPr="00993495">
        <w:t xml:space="preserve"> when service cease</w:t>
      </w:r>
      <w:r w:rsidR="00795302" w:rsidRPr="00993495">
        <w:t>s</w:t>
      </w:r>
      <w:r w:rsidR="001A4256" w:rsidRPr="00993495">
        <w:t xml:space="preserve">. </w:t>
      </w:r>
    </w:p>
    <w:p w14:paraId="1A7C168B" w14:textId="049C6E07" w:rsidR="00295289" w:rsidRPr="00993495" w:rsidRDefault="00DC4ED3" w:rsidP="00077F98">
      <w:pPr>
        <w:spacing w:before="120" w:after="120"/>
      </w:pPr>
      <w:r w:rsidRPr="00993495">
        <w:t xml:space="preserve">Case closure decisions occur due to </w:t>
      </w:r>
      <w:r w:rsidR="00026930" w:rsidRPr="00993495">
        <w:t>one</w:t>
      </w:r>
      <w:r w:rsidR="00145846" w:rsidRPr="00993495">
        <w:t xml:space="preserve"> </w:t>
      </w:r>
      <w:r w:rsidR="003661CE" w:rsidRPr="00993495">
        <w:t xml:space="preserve">or more </w:t>
      </w:r>
      <w:r w:rsidRPr="00993495">
        <w:t>of the following reasons:</w:t>
      </w:r>
    </w:p>
    <w:p w14:paraId="554F26CD" w14:textId="57827FA7" w:rsidR="00DC4ED3" w:rsidRPr="00993495" w:rsidRDefault="00DC4ED3" w:rsidP="00077F98">
      <w:pPr>
        <w:pStyle w:val="ListParagraph"/>
        <w:numPr>
          <w:ilvl w:val="0"/>
          <w:numId w:val="6"/>
        </w:numPr>
        <w:spacing w:before="120" w:after="120"/>
        <w:contextualSpacing w:val="0"/>
      </w:pPr>
      <w:r w:rsidRPr="00993495">
        <w:t xml:space="preserve">Evolve care plan goals are met and the </w:t>
      </w:r>
      <w:r w:rsidR="00B912A8" w:rsidRPr="00993495">
        <w:t>child</w:t>
      </w:r>
      <w:r w:rsidRPr="00993495">
        <w:t xml:space="preserve"> no longer requires the service</w:t>
      </w:r>
    </w:p>
    <w:p w14:paraId="4692F1FA" w14:textId="78C9664C" w:rsidR="00DC4ED3" w:rsidRPr="00993495" w:rsidRDefault="00DC4ED3" w:rsidP="00077F98">
      <w:pPr>
        <w:pStyle w:val="ListParagraph"/>
        <w:numPr>
          <w:ilvl w:val="0"/>
          <w:numId w:val="6"/>
        </w:numPr>
        <w:spacing w:before="120" w:after="120"/>
        <w:contextualSpacing w:val="0"/>
      </w:pPr>
      <w:r w:rsidRPr="00993495">
        <w:t xml:space="preserve">Evolve eligibility criteria is no longer met, </w:t>
      </w:r>
      <w:r w:rsidR="001C665F" w:rsidRPr="00993495">
        <w:t>(</w:t>
      </w:r>
      <w:r w:rsidR="00A51016" w:rsidRPr="00993495">
        <w:t>for example</w:t>
      </w:r>
      <w:r w:rsidR="001C665F" w:rsidRPr="00993495">
        <w:t>,</w:t>
      </w:r>
      <w:r w:rsidRPr="00993495">
        <w:t xml:space="preserve"> </w:t>
      </w:r>
      <w:r w:rsidR="00A51016" w:rsidRPr="00993495">
        <w:t xml:space="preserve">the </w:t>
      </w:r>
      <w:r w:rsidR="00B912A8" w:rsidRPr="00993495">
        <w:t>child</w:t>
      </w:r>
      <w:r w:rsidRPr="00993495">
        <w:t xml:space="preserve"> is no longer subject to a </w:t>
      </w:r>
      <w:r w:rsidR="00A51016" w:rsidRPr="00993495">
        <w:t xml:space="preserve">child protection order </w:t>
      </w:r>
      <w:r w:rsidR="0086751B" w:rsidRPr="00993495">
        <w:t>and is under the age of 18 years</w:t>
      </w:r>
      <w:r w:rsidR="001C665F" w:rsidRPr="00993495">
        <w:t>)</w:t>
      </w:r>
    </w:p>
    <w:p w14:paraId="01BDFA76" w14:textId="783422E1" w:rsidR="006237D2" w:rsidRPr="00993495" w:rsidRDefault="007351A8" w:rsidP="00077F98">
      <w:pPr>
        <w:pStyle w:val="ListParagraph"/>
        <w:numPr>
          <w:ilvl w:val="0"/>
          <w:numId w:val="6"/>
        </w:numPr>
        <w:spacing w:before="120" w:after="120"/>
        <w:contextualSpacing w:val="0"/>
      </w:pPr>
      <w:r w:rsidRPr="00993495">
        <w:t xml:space="preserve">the child’s carers, </w:t>
      </w:r>
      <w:r w:rsidR="006237D2" w:rsidRPr="00993495">
        <w:t xml:space="preserve">stakeholders </w:t>
      </w:r>
      <w:r w:rsidR="006A7A47" w:rsidRPr="00993495">
        <w:t>and/</w:t>
      </w:r>
      <w:r w:rsidR="006237D2" w:rsidRPr="00993495">
        <w:t xml:space="preserve">or the </w:t>
      </w:r>
      <w:r w:rsidR="00B912A8" w:rsidRPr="00993495">
        <w:t>child</w:t>
      </w:r>
      <w:r w:rsidR="00DC4ED3" w:rsidRPr="00993495">
        <w:t xml:space="preserve"> </w:t>
      </w:r>
      <w:r w:rsidR="00E8424B">
        <w:t>are</w:t>
      </w:r>
      <w:r w:rsidR="00DC4ED3" w:rsidRPr="00993495">
        <w:t xml:space="preserve"> no longer engaging </w:t>
      </w:r>
    </w:p>
    <w:p w14:paraId="4D603EC9" w14:textId="3E006988" w:rsidR="00DC4ED3" w:rsidRPr="00993495" w:rsidRDefault="007351A8" w:rsidP="00077F98">
      <w:pPr>
        <w:pStyle w:val="ListParagraph"/>
        <w:numPr>
          <w:ilvl w:val="0"/>
          <w:numId w:val="6"/>
        </w:numPr>
        <w:spacing w:before="120" w:after="120"/>
        <w:contextualSpacing w:val="0"/>
      </w:pPr>
      <w:r w:rsidRPr="00993495">
        <w:t xml:space="preserve">the </w:t>
      </w:r>
      <w:r w:rsidR="00B912A8" w:rsidRPr="00993495">
        <w:t>child’s</w:t>
      </w:r>
      <w:r w:rsidR="00DC4ED3" w:rsidRPr="00993495">
        <w:t xml:space="preserve"> whereabouts </w:t>
      </w:r>
      <w:r w:rsidR="003F61B4" w:rsidRPr="00993495">
        <w:t>are</w:t>
      </w:r>
      <w:r w:rsidR="00DC4ED3" w:rsidRPr="00993495">
        <w:t xml:space="preserve"> unknown</w:t>
      </w:r>
    </w:p>
    <w:p w14:paraId="4104E7D6" w14:textId="30DD5F1F" w:rsidR="00DC4ED3" w:rsidRPr="00993495" w:rsidRDefault="007351A8" w:rsidP="00077F98">
      <w:pPr>
        <w:pStyle w:val="ListParagraph"/>
        <w:numPr>
          <w:ilvl w:val="0"/>
          <w:numId w:val="6"/>
        </w:numPr>
        <w:spacing w:before="120" w:after="120"/>
        <w:contextualSpacing w:val="0"/>
      </w:pPr>
      <w:r w:rsidRPr="00993495">
        <w:t xml:space="preserve">the </w:t>
      </w:r>
      <w:r w:rsidR="00B912A8" w:rsidRPr="00993495">
        <w:t>child</w:t>
      </w:r>
      <w:r w:rsidR="00DC4ED3" w:rsidRPr="00993495">
        <w:t xml:space="preserve"> has not received therapeutic benefit from the service </w:t>
      </w:r>
    </w:p>
    <w:p w14:paraId="3D825BF2" w14:textId="2C3F372D" w:rsidR="00DC4ED3" w:rsidRPr="00993495" w:rsidRDefault="005C6ADD" w:rsidP="00077F98">
      <w:pPr>
        <w:pStyle w:val="ListParagraph"/>
        <w:numPr>
          <w:ilvl w:val="0"/>
          <w:numId w:val="6"/>
        </w:numPr>
        <w:spacing w:before="120" w:after="120"/>
        <w:contextualSpacing w:val="0"/>
      </w:pPr>
      <w:r w:rsidRPr="00993495">
        <w:t xml:space="preserve">the </w:t>
      </w:r>
      <w:r w:rsidR="001C665F" w:rsidRPr="00993495">
        <w:t xml:space="preserve">therapeutic </w:t>
      </w:r>
      <w:r w:rsidR="00DC4ED3" w:rsidRPr="00993495">
        <w:t xml:space="preserve">needs of the </w:t>
      </w:r>
      <w:r w:rsidR="00B912A8" w:rsidRPr="00993495">
        <w:t>child</w:t>
      </w:r>
      <w:r w:rsidR="00DC4ED3" w:rsidRPr="00993495">
        <w:t xml:space="preserve"> ha</w:t>
      </w:r>
      <w:r w:rsidR="00DC143B" w:rsidRPr="00993495">
        <w:t>ve</w:t>
      </w:r>
      <w:r w:rsidR="00DC4ED3" w:rsidRPr="00993495">
        <w:t xml:space="preserve"> </w:t>
      </w:r>
      <w:proofErr w:type="gramStart"/>
      <w:r w:rsidR="00DC4ED3" w:rsidRPr="00993495">
        <w:t>changed</w:t>
      </w:r>
      <w:proofErr w:type="gramEnd"/>
      <w:r w:rsidR="00DC4ED3" w:rsidRPr="00993495">
        <w:t xml:space="preserve"> and </w:t>
      </w:r>
      <w:r w:rsidR="00214261" w:rsidRPr="00993495">
        <w:t xml:space="preserve">the child </w:t>
      </w:r>
      <w:r w:rsidR="00E8424B">
        <w:t>would benefit from referral</w:t>
      </w:r>
      <w:r w:rsidR="00DC4ED3" w:rsidRPr="00993495">
        <w:t xml:space="preserve"> to another service</w:t>
      </w:r>
      <w:r w:rsidR="00E8424B">
        <w:t>.</w:t>
      </w:r>
    </w:p>
    <w:p w14:paraId="7F21E3AF" w14:textId="796D9AA9" w:rsidR="00246294" w:rsidRPr="00086920" w:rsidRDefault="00C53C96" w:rsidP="00190D5F">
      <w:pPr>
        <w:pStyle w:val="Heading2"/>
        <w:spacing w:after="120"/>
      </w:pPr>
      <w:bookmarkStart w:id="14" w:name="_Training_and_professional"/>
      <w:bookmarkStart w:id="15" w:name="_Toc119495254"/>
      <w:bookmarkEnd w:id="14"/>
      <w:r w:rsidRPr="00AE5B3F">
        <w:lastRenderedPageBreak/>
        <w:t>Training and professional development</w:t>
      </w:r>
    </w:p>
    <w:p w14:paraId="7BD3ADE7" w14:textId="2950A8F6" w:rsidR="00246294" w:rsidRPr="0076753E" w:rsidRDefault="00246294" w:rsidP="00077F98">
      <w:pPr>
        <w:spacing w:before="120" w:after="120"/>
      </w:pPr>
      <w:bookmarkStart w:id="16" w:name="_Hlk119398467"/>
      <w:r w:rsidRPr="0076753E">
        <w:t xml:space="preserve">Evolve provides specialist </w:t>
      </w:r>
      <w:r>
        <w:t xml:space="preserve">training and </w:t>
      </w:r>
      <w:r w:rsidRPr="0076753E">
        <w:t xml:space="preserve">professional development in the form of workshops, seminar series, self-paced </w:t>
      </w:r>
      <w:proofErr w:type="gramStart"/>
      <w:r w:rsidRPr="0076753E">
        <w:t>learning</w:t>
      </w:r>
      <w:proofErr w:type="gramEnd"/>
      <w:r w:rsidRPr="0076753E">
        <w:t xml:space="preserve"> and presentations to a range of key stakeholders including foster and kinship carers, residential care staff, Child Safety, teachers, private practitioners and parents</w:t>
      </w:r>
      <w:r w:rsidR="00AB185A">
        <w:t xml:space="preserve">. </w:t>
      </w:r>
      <w:r w:rsidRPr="0076753E">
        <w:t>The purpose of training is to increase</w:t>
      </w:r>
      <w:r w:rsidR="00AB185A">
        <w:t xml:space="preserve"> the</w:t>
      </w:r>
      <w:r w:rsidRPr="0076753E">
        <w:t xml:space="preserve"> knowledge and skill</w:t>
      </w:r>
      <w:r w:rsidR="00AB185A">
        <w:t>s</w:t>
      </w:r>
      <w:r w:rsidRPr="0076753E">
        <w:t xml:space="preserve"> </w:t>
      </w:r>
      <w:r w:rsidR="00AB185A">
        <w:t xml:space="preserve">of stakeholders </w:t>
      </w:r>
      <w:r w:rsidRPr="0076753E">
        <w:t xml:space="preserve">to better meet the mental health and developmental needs of </w:t>
      </w:r>
      <w:r w:rsidR="00E8424B">
        <w:t>children</w:t>
      </w:r>
      <w:r w:rsidRPr="0076753E">
        <w:t xml:space="preserve"> in care</w:t>
      </w:r>
      <w:r>
        <w:t xml:space="preserve"> who </w:t>
      </w:r>
      <w:r w:rsidR="00E8424B">
        <w:t>have</w:t>
      </w:r>
      <w:r>
        <w:t xml:space="preserve"> </w:t>
      </w:r>
      <w:r w:rsidRPr="0076753E">
        <w:t>complex mental health needs. It is also an opportunity for carers and professionals to network and share resources.</w:t>
      </w:r>
    </w:p>
    <w:p w14:paraId="7A6E843B" w14:textId="0ECE689A" w:rsidR="00BA7776" w:rsidRDefault="00246294" w:rsidP="00077F98">
      <w:pPr>
        <w:spacing w:before="120" w:after="120"/>
      </w:pPr>
      <w:bookmarkStart w:id="17" w:name="_Hlk119398965"/>
      <w:bookmarkEnd w:id="16"/>
      <w:r w:rsidRPr="0076753E">
        <w:t xml:space="preserve">Evolve training and professional development covers a broad range of topics including the effects of trauma, </w:t>
      </w:r>
      <w:proofErr w:type="gramStart"/>
      <w:r w:rsidRPr="0076753E">
        <w:t>abuse</w:t>
      </w:r>
      <w:proofErr w:type="gramEnd"/>
      <w:r w:rsidRPr="0076753E">
        <w:t xml:space="preserve"> and attachment; trauma informed care; grief and loss; child development</w:t>
      </w:r>
      <w:r w:rsidR="00195C39">
        <w:t xml:space="preserve">, </w:t>
      </w:r>
      <w:r w:rsidRPr="0076753E">
        <w:t>neurobiological development; mental health assessment /diagnosis/medication; mental health treatment and intervention; harmful sexual behaviours; Aboriginal and Torres Strait Islander mental health; needs of children in care and in residential care; and stakeholder collaborative practice.</w:t>
      </w:r>
      <w:bookmarkEnd w:id="17"/>
      <w:r>
        <w:t xml:space="preserve"> </w:t>
      </w:r>
    </w:p>
    <w:p w14:paraId="02C369DD" w14:textId="4019383B" w:rsidR="00246294" w:rsidRDefault="00246294" w:rsidP="00077F98">
      <w:pPr>
        <w:spacing w:before="120" w:after="120"/>
      </w:pPr>
      <w:r w:rsidRPr="0076753E">
        <w:t xml:space="preserve">A calendar of training is developed </w:t>
      </w:r>
      <w:r w:rsidR="00471563" w:rsidRPr="00993495">
        <w:t>at a local level between</w:t>
      </w:r>
      <w:r w:rsidR="00471563">
        <w:t xml:space="preserve"> </w:t>
      </w:r>
      <w:r w:rsidRPr="0076753E">
        <w:t xml:space="preserve">Evolve and Child Safety </w:t>
      </w:r>
      <w:r>
        <w:t>through contacting the Evolve professional development coordinator and/or the Evolve team leader</w:t>
      </w:r>
      <w:r w:rsidRPr="0076753E">
        <w:t xml:space="preserve">. </w:t>
      </w:r>
      <w:r w:rsidR="00E42761">
        <w:t xml:space="preserve">For further learning resources and information sheets, refer to </w:t>
      </w:r>
      <w:hyperlink r:id="rId11" w:history="1">
        <w:r w:rsidR="00E42761">
          <w:rPr>
            <w:rStyle w:val="Hyperlink"/>
          </w:rPr>
          <w:t xml:space="preserve">Child protection education resources for health workers. </w:t>
        </w:r>
      </w:hyperlink>
    </w:p>
    <w:p w14:paraId="2096CB58" w14:textId="0BC549E0" w:rsidR="00E9172B" w:rsidRPr="002C4C33" w:rsidRDefault="00E9172B" w:rsidP="00190D5F">
      <w:pPr>
        <w:pStyle w:val="Heading2"/>
        <w:spacing w:after="120"/>
      </w:pPr>
      <w:r w:rsidRPr="002C4C33">
        <w:t>Escalation pr</w:t>
      </w:r>
      <w:r w:rsidR="000E3F7A" w:rsidRPr="002C4C33">
        <w:t>ocess</w:t>
      </w:r>
      <w:bookmarkEnd w:id="15"/>
    </w:p>
    <w:p w14:paraId="00363AE2" w14:textId="085D873E" w:rsidR="00163A7A" w:rsidRPr="00A27E5A" w:rsidRDefault="006A0D03" w:rsidP="00077F98">
      <w:pPr>
        <w:spacing w:before="120" w:after="120"/>
      </w:pPr>
      <w:r w:rsidRPr="002C4C33">
        <w:t xml:space="preserve">When working in a collaborative interagency model </w:t>
      </w:r>
      <w:r>
        <w:t>there will be times when stakeholders have different points of view, different u</w:t>
      </w:r>
      <w:r w:rsidRPr="002C4C33">
        <w:t xml:space="preserve">nderstandings of roles and </w:t>
      </w:r>
      <w:r w:rsidRPr="00993495">
        <w:t xml:space="preserve">responsibilities or </w:t>
      </w:r>
      <w:r w:rsidR="00D75773" w:rsidRPr="00993495">
        <w:t xml:space="preserve">experience </w:t>
      </w:r>
      <w:r w:rsidRPr="00993495">
        <w:t xml:space="preserve">communication </w:t>
      </w:r>
      <w:r w:rsidR="0001756A" w:rsidRPr="00993495">
        <w:t>difficulties</w:t>
      </w:r>
      <w:r w:rsidRPr="00993495">
        <w:t>.</w:t>
      </w:r>
      <w:r w:rsidR="0052616D" w:rsidRPr="00993495">
        <w:t xml:space="preserve"> </w:t>
      </w:r>
      <w:r w:rsidR="002107F6" w:rsidRPr="00993495">
        <w:t>Any i</w:t>
      </w:r>
      <w:r w:rsidR="008034FE" w:rsidRPr="00993495">
        <w:t>ssues relating to Evolve service</w:t>
      </w:r>
      <w:r w:rsidR="0052616D" w:rsidRPr="00993495">
        <w:t xml:space="preserve"> delivery</w:t>
      </w:r>
      <w:r w:rsidR="008034FE" w:rsidRPr="00993495">
        <w:t xml:space="preserve"> should be dealt with in a timely and respectful manner</w:t>
      </w:r>
      <w:r w:rsidR="00330695" w:rsidRPr="00993495">
        <w:t xml:space="preserve"> </w:t>
      </w:r>
      <w:r w:rsidR="00D75773" w:rsidRPr="00993495">
        <w:t>with the child’s</w:t>
      </w:r>
      <w:r w:rsidR="00BF01E9" w:rsidRPr="00993495">
        <w:t xml:space="preserve"> best interests </w:t>
      </w:r>
      <w:r w:rsidR="00596EC2">
        <w:t xml:space="preserve">as </w:t>
      </w:r>
      <w:r w:rsidR="0052616D" w:rsidRPr="00993495">
        <w:t xml:space="preserve">the </w:t>
      </w:r>
      <w:r w:rsidR="00BF01E9" w:rsidRPr="00993495">
        <w:t>primary consideration</w:t>
      </w:r>
      <w:r w:rsidR="0052616D" w:rsidRPr="00993495">
        <w:t>.</w:t>
      </w:r>
      <w:r w:rsidR="00330695" w:rsidRPr="00993495">
        <w:t xml:space="preserve"> </w:t>
      </w:r>
      <w:r w:rsidR="004D38DC" w:rsidRPr="00993495">
        <w:t xml:space="preserve">The dispute resolution escalation process </w:t>
      </w:r>
      <w:r w:rsidR="002107F6" w:rsidRPr="00993495">
        <w:t>is as follows</w:t>
      </w:r>
      <w:r w:rsidR="004D38DC" w:rsidRPr="00993495">
        <w:t>:</w:t>
      </w:r>
      <w:r w:rsidR="004D38DC">
        <w:t xml:space="preserve"> </w:t>
      </w:r>
    </w:p>
    <w:p w14:paraId="43619C55" w14:textId="7293E5C4" w:rsidR="00F90462" w:rsidRPr="00DF59DB" w:rsidRDefault="00F90462" w:rsidP="00077F98">
      <w:pPr>
        <w:spacing w:before="120" w:after="120"/>
        <w:rPr>
          <w:b/>
          <w:bCs/>
        </w:rPr>
      </w:pPr>
      <w:r w:rsidRPr="00DF59DB">
        <w:rPr>
          <w:b/>
          <w:bCs/>
        </w:rPr>
        <w:t>Step 1:</w:t>
      </w:r>
      <w:r w:rsidR="000324B3" w:rsidRPr="00DF59DB">
        <w:rPr>
          <w:b/>
          <w:bCs/>
        </w:rPr>
        <w:t xml:space="preserve"> </w:t>
      </w:r>
      <w:r w:rsidR="00D84C2B" w:rsidRPr="00DF59DB">
        <w:rPr>
          <w:b/>
          <w:bCs/>
        </w:rPr>
        <w:t>Meet</w:t>
      </w:r>
      <w:r w:rsidRPr="00DF59DB">
        <w:rPr>
          <w:b/>
          <w:bCs/>
        </w:rPr>
        <w:t xml:space="preserve"> with </w:t>
      </w:r>
      <w:r w:rsidR="00673B43" w:rsidRPr="00DF59DB">
        <w:rPr>
          <w:b/>
          <w:bCs/>
        </w:rPr>
        <w:t xml:space="preserve">the </w:t>
      </w:r>
      <w:r w:rsidRPr="00DF59DB">
        <w:rPr>
          <w:b/>
          <w:bCs/>
        </w:rPr>
        <w:t xml:space="preserve">Evolve </w:t>
      </w:r>
      <w:r w:rsidR="00484703" w:rsidRPr="00DF59DB">
        <w:rPr>
          <w:b/>
          <w:bCs/>
        </w:rPr>
        <w:t>stakeholder group</w:t>
      </w:r>
    </w:p>
    <w:p w14:paraId="514A90BB" w14:textId="15BFB3D7" w:rsidR="00484703" w:rsidRPr="00DF59DB" w:rsidRDefault="00957344" w:rsidP="00077F98">
      <w:pPr>
        <w:spacing w:before="120" w:after="120"/>
      </w:pPr>
      <w:r w:rsidRPr="00DF59DB">
        <w:t xml:space="preserve">Table and </w:t>
      </w:r>
      <w:r w:rsidR="003813A2" w:rsidRPr="00DF59DB">
        <w:t xml:space="preserve">respectfully </w:t>
      </w:r>
      <w:r w:rsidRPr="00DF59DB">
        <w:t>discuss i</w:t>
      </w:r>
      <w:r w:rsidR="00673B43" w:rsidRPr="00DF59DB">
        <w:t>ssues</w:t>
      </w:r>
      <w:r w:rsidR="00F90462" w:rsidRPr="00DF59DB">
        <w:t xml:space="preserve"> </w:t>
      </w:r>
      <w:r w:rsidRPr="00DF59DB">
        <w:t>a</w:t>
      </w:r>
      <w:r w:rsidR="00330695" w:rsidRPr="00DF59DB">
        <w:t xml:space="preserve">t </w:t>
      </w:r>
      <w:r w:rsidR="00484703" w:rsidRPr="00DF59DB">
        <w:t xml:space="preserve">the stakeholder meeting </w:t>
      </w:r>
      <w:r w:rsidR="00330695" w:rsidRPr="00DF59DB">
        <w:t>and</w:t>
      </w:r>
      <w:r w:rsidR="00484703" w:rsidRPr="00DF59DB">
        <w:t xml:space="preserve"> seek a resolution. </w:t>
      </w:r>
    </w:p>
    <w:p w14:paraId="766309F5" w14:textId="02FD09E2" w:rsidR="00812AA6" w:rsidRPr="00DF59DB" w:rsidRDefault="00812AA6" w:rsidP="00077F98">
      <w:pPr>
        <w:spacing w:before="120" w:after="120"/>
      </w:pPr>
      <w:r w:rsidRPr="00DF59DB">
        <w:t>If the issue remains unresolved, proceed to Step 2.</w:t>
      </w:r>
    </w:p>
    <w:p w14:paraId="3D53508F" w14:textId="6F9AD5EF" w:rsidR="00484703" w:rsidRPr="00DF59DB" w:rsidRDefault="00484703" w:rsidP="00077F98">
      <w:pPr>
        <w:spacing w:before="120" w:after="120"/>
        <w:rPr>
          <w:b/>
          <w:bCs/>
        </w:rPr>
      </w:pPr>
      <w:r w:rsidRPr="00DF59DB">
        <w:rPr>
          <w:b/>
          <w:bCs/>
        </w:rPr>
        <w:t>Step 2:</w:t>
      </w:r>
      <w:r w:rsidR="000324B3" w:rsidRPr="00DF59DB">
        <w:rPr>
          <w:b/>
          <w:bCs/>
        </w:rPr>
        <w:t xml:space="preserve"> </w:t>
      </w:r>
      <w:r w:rsidRPr="00DF59DB">
        <w:rPr>
          <w:b/>
          <w:bCs/>
        </w:rPr>
        <w:t xml:space="preserve">Meet with the Evolve clinician </w:t>
      </w:r>
    </w:p>
    <w:p w14:paraId="62038F10" w14:textId="7591DD4A" w:rsidR="00484703" w:rsidRPr="00DF59DB" w:rsidRDefault="000D0013" w:rsidP="00077F98">
      <w:pPr>
        <w:spacing w:before="120" w:after="120"/>
      </w:pPr>
      <w:r>
        <w:t xml:space="preserve">The </w:t>
      </w:r>
      <w:r w:rsidR="00812AA6" w:rsidRPr="00DF59DB">
        <w:t>C</w:t>
      </w:r>
      <w:r w:rsidR="00484703" w:rsidRPr="00DF59DB">
        <w:t xml:space="preserve">SO </w:t>
      </w:r>
      <w:r w:rsidR="00FB5FCA" w:rsidRPr="00DF59DB">
        <w:t>and</w:t>
      </w:r>
      <w:r>
        <w:t xml:space="preserve"> the</w:t>
      </w:r>
      <w:r w:rsidR="00FB5FCA" w:rsidRPr="00DF59DB">
        <w:t xml:space="preserve"> </w:t>
      </w:r>
      <w:r w:rsidR="00484703" w:rsidRPr="00DF59DB">
        <w:t>Evolve clinician</w:t>
      </w:r>
      <w:r w:rsidR="00A24838" w:rsidRPr="00DF59DB">
        <w:t xml:space="preserve"> </w:t>
      </w:r>
      <w:r w:rsidR="008440EF" w:rsidRPr="00DF59DB">
        <w:t>meet</w:t>
      </w:r>
      <w:r w:rsidR="008F43D2" w:rsidRPr="00DF59DB">
        <w:t xml:space="preserve"> </w:t>
      </w:r>
      <w:r w:rsidR="00A24838" w:rsidRPr="00DF59DB">
        <w:t>to</w:t>
      </w:r>
      <w:r w:rsidR="002B2231" w:rsidRPr="00DF59DB">
        <w:t xml:space="preserve"> further explore issues and attempt to </w:t>
      </w:r>
      <w:r w:rsidR="003C5B41" w:rsidRPr="00DF59DB">
        <w:t xml:space="preserve">identify </w:t>
      </w:r>
      <w:r w:rsidR="00A24838" w:rsidRPr="00DF59DB">
        <w:t xml:space="preserve">a </w:t>
      </w:r>
      <w:r w:rsidR="002B2231" w:rsidRPr="00DF59DB">
        <w:t xml:space="preserve">suitable </w:t>
      </w:r>
      <w:r w:rsidR="00A24838" w:rsidRPr="00DF59DB">
        <w:t>resolution.</w:t>
      </w:r>
    </w:p>
    <w:p w14:paraId="223E2FAA" w14:textId="7F560D65" w:rsidR="000D27B9" w:rsidRPr="00DF59DB" w:rsidRDefault="000D27B9" w:rsidP="00077F98">
      <w:pPr>
        <w:spacing w:before="120" w:after="120"/>
      </w:pPr>
      <w:r w:rsidRPr="00DF59DB">
        <w:t>If the issue remains unresolved, proceed to Step 3.</w:t>
      </w:r>
    </w:p>
    <w:p w14:paraId="65D9DD93" w14:textId="5A20CD35" w:rsidR="000777BF" w:rsidRPr="00DF59DB" w:rsidRDefault="0061540A" w:rsidP="00077F98">
      <w:pPr>
        <w:spacing w:before="120" w:after="120"/>
        <w:rPr>
          <w:b/>
          <w:bCs/>
        </w:rPr>
      </w:pPr>
      <w:r w:rsidRPr="00DF59DB">
        <w:rPr>
          <w:b/>
          <w:bCs/>
        </w:rPr>
        <w:t xml:space="preserve">Step </w:t>
      </w:r>
      <w:r w:rsidR="00484703" w:rsidRPr="00DF59DB">
        <w:rPr>
          <w:b/>
          <w:bCs/>
        </w:rPr>
        <w:t>3</w:t>
      </w:r>
      <w:r w:rsidRPr="00DF59DB">
        <w:rPr>
          <w:b/>
          <w:bCs/>
        </w:rPr>
        <w:t>:</w:t>
      </w:r>
      <w:r w:rsidR="000324B3" w:rsidRPr="00DF59DB">
        <w:rPr>
          <w:b/>
          <w:bCs/>
        </w:rPr>
        <w:t xml:space="preserve"> </w:t>
      </w:r>
      <w:r w:rsidR="000777BF" w:rsidRPr="00DF59DB">
        <w:rPr>
          <w:b/>
          <w:bCs/>
        </w:rPr>
        <w:t xml:space="preserve">Internal </w:t>
      </w:r>
      <w:r w:rsidR="004E3A4E">
        <w:rPr>
          <w:b/>
          <w:bCs/>
        </w:rPr>
        <w:t>c</w:t>
      </w:r>
      <w:r w:rsidR="000777BF" w:rsidRPr="00DF59DB">
        <w:rPr>
          <w:b/>
          <w:bCs/>
        </w:rPr>
        <w:t>onsultation</w:t>
      </w:r>
    </w:p>
    <w:p w14:paraId="08562423" w14:textId="2F85864D" w:rsidR="00F90462" w:rsidRPr="00DF59DB" w:rsidRDefault="00034005" w:rsidP="00077F98">
      <w:pPr>
        <w:pStyle w:val="ListParagraph"/>
        <w:numPr>
          <w:ilvl w:val="0"/>
          <w:numId w:val="33"/>
        </w:numPr>
        <w:spacing w:before="120" w:after="120"/>
        <w:rPr>
          <w:b/>
          <w:bCs/>
        </w:rPr>
      </w:pPr>
      <w:r w:rsidRPr="00DF59DB">
        <w:rPr>
          <w:b/>
          <w:bCs/>
        </w:rPr>
        <w:t xml:space="preserve">Consult with the </w:t>
      </w:r>
      <w:r w:rsidR="009E2F16" w:rsidRPr="00DF59DB">
        <w:rPr>
          <w:b/>
          <w:bCs/>
        </w:rPr>
        <w:t>senior team leader and/or senior practitioner</w:t>
      </w:r>
    </w:p>
    <w:p w14:paraId="298E9686" w14:textId="652E1EB9" w:rsidR="008440EF" w:rsidRPr="00DF59DB" w:rsidRDefault="000D0013" w:rsidP="00EB1104">
      <w:pPr>
        <w:spacing w:before="120" w:after="120"/>
      </w:pPr>
      <w:r>
        <w:t xml:space="preserve">The </w:t>
      </w:r>
      <w:r w:rsidR="0061540A" w:rsidRPr="00DF59DB">
        <w:t xml:space="preserve">CSO </w:t>
      </w:r>
      <w:r w:rsidR="003F5EDF" w:rsidRPr="00DF59DB">
        <w:t>meets with the senior team leader and/or senior practitioner to discuss</w:t>
      </w:r>
      <w:r w:rsidR="000D27B9" w:rsidRPr="00DF59DB">
        <w:t xml:space="preserve"> </w:t>
      </w:r>
      <w:r w:rsidR="003F5EDF" w:rsidRPr="00DF59DB">
        <w:t>the</w:t>
      </w:r>
      <w:r w:rsidR="000E3F7A" w:rsidRPr="00DF59DB">
        <w:t xml:space="preserve"> </w:t>
      </w:r>
      <w:r w:rsidR="003F5EDF" w:rsidRPr="00DF59DB">
        <w:t>issue</w:t>
      </w:r>
      <w:r w:rsidR="0017203F" w:rsidRPr="00DF59DB">
        <w:t>,</w:t>
      </w:r>
      <w:r w:rsidR="00D84C2B" w:rsidRPr="00DF59DB">
        <w:t xml:space="preserve"> </w:t>
      </w:r>
      <w:r w:rsidR="003F5EDF" w:rsidRPr="00DF59DB">
        <w:t xml:space="preserve">impact on the </w:t>
      </w:r>
      <w:r w:rsidR="00B912A8" w:rsidRPr="00DF59DB">
        <w:t>child</w:t>
      </w:r>
      <w:r w:rsidR="00D84C2B" w:rsidRPr="00DF59DB">
        <w:t xml:space="preserve"> </w:t>
      </w:r>
      <w:r w:rsidR="0017203F" w:rsidRPr="00DF59DB">
        <w:t>and resolution efforts</w:t>
      </w:r>
      <w:r w:rsidR="000D27B9" w:rsidRPr="00DF59DB">
        <w:t xml:space="preserve">. </w:t>
      </w:r>
      <w:r w:rsidR="002676F4">
        <w:t xml:space="preserve">Further </w:t>
      </w:r>
      <w:r w:rsidR="000D27B9" w:rsidRPr="00DF59DB">
        <w:t>actions</w:t>
      </w:r>
      <w:r w:rsidR="0061540A" w:rsidRPr="00DF59DB">
        <w:t xml:space="preserve"> </w:t>
      </w:r>
      <w:r w:rsidR="00124214" w:rsidRPr="00DF59DB">
        <w:t xml:space="preserve">to resolve the issue </w:t>
      </w:r>
      <w:r w:rsidR="002676F4">
        <w:t xml:space="preserve">may </w:t>
      </w:r>
      <w:r w:rsidR="0017203F" w:rsidRPr="00DF59DB">
        <w:t xml:space="preserve">be allocated to the CSO </w:t>
      </w:r>
      <w:r w:rsidR="002676F4">
        <w:t xml:space="preserve">or actioned </w:t>
      </w:r>
      <w:r w:rsidR="000D27B9" w:rsidRPr="00DF59DB">
        <w:t>by the senior team leader or senior practitioner</w:t>
      </w:r>
      <w:r w:rsidR="002676F4">
        <w:t>, if identified</w:t>
      </w:r>
      <w:r w:rsidR="000D27B9" w:rsidRPr="00DF59DB">
        <w:t>.</w:t>
      </w:r>
    </w:p>
    <w:p w14:paraId="300F1C89" w14:textId="665A9EFA" w:rsidR="00034005" w:rsidRPr="00DF59DB" w:rsidRDefault="00034005" w:rsidP="00077F98">
      <w:pPr>
        <w:pStyle w:val="ListParagraph"/>
        <w:numPr>
          <w:ilvl w:val="0"/>
          <w:numId w:val="33"/>
        </w:numPr>
        <w:spacing w:before="120" w:after="120"/>
        <w:rPr>
          <w:b/>
          <w:bCs/>
        </w:rPr>
      </w:pPr>
      <w:r w:rsidRPr="00DF59DB">
        <w:rPr>
          <w:b/>
          <w:bCs/>
        </w:rPr>
        <w:t xml:space="preserve">Consult with the </w:t>
      </w:r>
      <w:r w:rsidR="0076753E" w:rsidRPr="00DF59DB">
        <w:rPr>
          <w:b/>
          <w:bCs/>
        </w:rPr>
        <w:t xml:space="preserve">CSSC </w:t>
      </w:r>
      <w:r w:rsidR="002C4C33" w:rsidRPr="00DF59DB">
        <w:rPr>
          <w:b/>
          <w:bCs/>
        </w:rPr>
        <w:t>manager and</w:t>
      </w:r>
      <w:r w:rsidR="0076753E" w:rsidRPr="00DF59DB">
        <w:rPr>
          <w:b/>
          <w:bCs/>
        </w:rPr>
        <w:t xml:space="preserve"> </w:t>
      </w:r>
      <w:r w:rsidRPr="00DF59DB">
        <w:rPr>
          <w:b/>
          <w:bCs/>
        </w:rPr>
        <w:t>regional practice leader</w:t>
      </w:r>
      <w:r w:rsidR="006B195B" w:rsidRPr="00DF59DB">
        <w:rPr>
          <w:b/>
          <w:bCs/>
        </w:rPr>
        <w:t xml:space="preserve"> </w:t>
      </w:r>
    </w:p>
    <w:p w14:paraId="41FC63C7" w14:textId="60E923F6" w:rsidR="00034005" w:rsidRPr="00DF59DB" w:rsidRDefault="000D0013" w:rsidP="00077F98">
      <w:pPr>
        <w:spacing w:before="120" w:after="120"/>
      </w:pPr>
      <w:r>
        <w:t>The s</w:t>
      </w:r>
      <w:r w:rsidR="00034005" w:rsidRPr="00DF59DB">
        <w:t xml:space="preserve">enior team leader and/or </w:t>
      </w:r>
      <w:r>
        <w:t xml:space="preserve">the </w:t>
      </w:r>
      <w:r w:rsidR="00034005" w:rsidRPr="00DF59DB">
        <w:t xml:space="preserve">senior practitioner meet with the </w:t>
      </w:r>
      <w:r w:rsidR="00A24838" w:rsidRPr="00DF59DB">
        <w:t xml:space="preserve">CSSC </w:t>
      </w:r>
      <w:r w:rsidR="002C4C33" w:rsidRPr="00DF59DB">
        <w:t>manager</w:t>
      </w:r>
      <w:r w:rsidR="00A24838" w:rsidRPr="00DF59DB">
        <w:t xml:space="preserve"> </w:t>
      </w:r>
      <w:r w:rsidR="00352A62" w:rsidRPr="00DF59DB">
        <w:t>and/</w:t>
      </w:r>
      <w:r w:rsidR="00A24838" w:rsidRPr="00DF59DB">
        <w:t>or regional practice leader</w:t>
      </w:r>
      <w:r w:rsidR="002C4C33" w:rsidRPr="00DF59DB">
        <w:t xml:space="preserve"> </w:t>
      </w:r>
      <w:r w:rsidR="00034005" w:rsidRPr="00DF59DB">
        <w:t>to discuss</w:t>
      </w:r>
      <w:r w:rsidR="008B728D" w:rsidRPr="00DF59DB">
        <w:t xml:space="preserve"> the </w:t>
      </w:r>
      <w:r w:rsidR="00673B43" w:rsidRPr="00DF59DB">
        <w:t>issue</w:t>
      </w:r>
      <w:r w:rsidR="008B728D" w:rsidRPr="00DF59DB">
        <w:t xml:space="preserve"> </w:t>
      </w:r>
      <w:r w:rsidR="003433CE" w:rsidRPr="00DF59DB">
        <w:t>and determine next steps, which may include:</w:t>
      </w:r>
    </w:p>
    <w:p w14:paraId="13CEFE12" w14:textId="6F3049E4" w:rsidR="006B195B" w:rsidRPr="00DF59DB" w:rsidRDefault="00B40CAF" w:rsidP="00077F98">
      <w:pPr>
        <w:pStyle w:val="ListParagraph"/>
        <w:numPr>
          <w:ilvl w:val="0"/>
          <w:numId w:val="6"/>
        </w:numPr>
        <w:spacing w:before="120" w:after="120"/>
        <w:contextualSpacing w:val="0"/>
      </w:pPr>
      <w:r>
        <w:t xml:space="preserve">Consider the </w:t>
      </w:r>
      <w:r w:rsidR="003433CE" w:rsidRPr="00DF59DB">
        <w:t xml:space="preserve">service delivery </w:t>
      </w:r>
      <w:r>
        <w:t>requirements outlined</w:t>
      </w:r>
      <w:r w:rsidR="003433CE" w:rsidRPr="00DF59DB">
        <w:t xml:space="preserve"> in</w:t>
      </w:r>
      <w:r w:rsidR="006B195B" w:rsidRPr="00DF59DB">
        <w:t xml:space="preserve"> the MOU and the Evolve Model of Service</w:t>
      </w:r>
      <w:r>
        <w:t>.</w:t>
      </w:r>
      <w:r w:rsidR="006B195B" w:rsidRPr="00DF59DB">
        <w:t xml:space="preserve"> </w:t>
      </w:r>
    </w:p>
    <w:p w14:paraId="559FAD09" w14:textId="4F38BC38" w:rsidR="0076753E" w:rsidRDefault="00B40CAF" w:rsidP="00077F98">
      <w:pPr>
        <w:pStyle w:val="ListParagraph"/>
        <w:numPr>
          <w:ilvl w:val="0"/>
          <w:numId w:val="6"/>
        </w:numPr>
        <w:spacing w:before="120" w:after="120"/>
        <w:contextualSpacing w:val="0"/>
      </w:pPr>
      <w:r>
        <w:t>S</w:t>
      </w:r>
      <w:r w:rsidR="003433CE" w:rsidRPr="00DF59DB">
        <w:t>chedul</w:t>
      </w:r>
      <w:r w:rsidR="00BF3BB4" w:rsidRPr="00DF59DB">
        <w:t xml:space="preserve">ing </w:t>
      </w:r>
      <w:r w:rsidR="00F310C2" w:rsidRPr="00DF59DB">
        <w:t>a</w:t>
      </w:r>
      <w:r w:rsidR="003433CE" w:rsidRPr="00DF59DB">
        <w:t xml:space="preserve"> </w:t>
      </w:r>
      <w:r w:rsidR="0076753E" w:rsidRPr="00DF59DB">
        <w:t>meeting with the Evolve team leader</w:t>
      </w:r>
      <w:r w:rsidR="001E5502" w:rsidRPr="00DF59DB">
        <w:t xml:space="preserve"> or </w:t>
      </w:r>
      <w:r w:rsidR="00C12535" w:rsidRPr="00DF59DB">
        <w:t>discussion</w:t>
      </w:r>
      <w:r w:rsidR="001E5502" w:rsidRPr="00DF59DB">
        <w:t xml:space="preserve"> at the</w:t>
      </w:r>
      <w:r w:rsidR="00BF3BB4" w:rsidRPr="00DF59DB">
        <w:t xml:space="preserve"> next</w:t>
      </w:r>
      <w:r w:rsidR="001E5502" w:rsidRPr="00DF59DB">
        <w:t xml:space="preserve"> Interagency Review Meeting</w:t>
      </w:r>
      <w:r w:rsidR="003433CE" w:rsidRPr="00DF59DB">
        <w:t>.</w:t>
      </w:r>
    </w:p>
    <w:p w14:paraId="141334B3" w14:textId="0574FC15" w:rsidR="002676F4" w:rsidRPr="00DF59DB" w:rsidRDefault="002676F4" w:rsidP="00077F98">
      <w:pPr>
        <w:spacing w:before="120" w:after="120"/>
      </w:pPr>
      <w:r w:rsidRPr="00DF59DB">
        <w:t>If the issue remains unresolved, proceed to Step 4.</w:t>
      </w:r>
    </w:p>
    <w:p w14:paraId="7D59FE72" w14:textId="13392770" w:rsidR="00AB15EB" w:rsidRPr="00533454" w:rsidRDefault="001652F1" w:rsidP="00077F98">
      <w:pPr>
        <w:spacing w:before="120" w:after="120"/>
        <w:rPr>
          <w:b/>
          <w:bCs/>
        </w:rPr>
      </w:pPr>
      <w:r w:rsidRPr="00DF59DB">
        <w:rPr>
          <w:b/>
          <w:bCs/>
        </w:rPr>
        <w:t xml:space="preserve">Step </w:t>
      </w:r>
      <w:r w:rsidR="000777BF" w:rsidRPr="00DF59DB">
        <w:rPr>
          <w:b/>
          <w:bCs/>
        </w:rPr>
        <w:t>4</w:t>
      </w:r>
      <w:r w:rsidRPr="00DF59DB">
        <w:rPr>
          <w:b/>
          <w:bCs/>
        </w:rPr>
        <w:t>:</w:t>
      </w:r>
      <w:r w:rsidR="000324B3" w:rsidRPr="00DF59DB">
        <w:rPr>
          <w:b/>
          <w:bCs/>
        </w:rPr>
        <w:t xml:space="preserve"> </w:t>
      </w:r>
      <w:r w:rsidR="00A24838" w:rsidRPr="00DF59DB">
        <w:rPr>
          <w:b/>
          <w:bCs/>
        </w:rPr>
        <w:t xml:space="preserve">Meet </w:t>
      </w:r>
      <w:r w:rsidR="00AB15EB" w:rsidRPr="00DF59DB">
        <w:rPr>
          <w:b/>
          <w:bCs/>
        </w:rPr>
        <w:t>with the Evolve team leader</w:t>
      </w:r>
      <w:r w:rsidR="00EB614E" w:rsidRPr="00DF59DB">
        <w:rPr>
          <w:b/>
          <w:bCs/>
        </w:rPr>
        <w:t xml:space="preserve"> </w:t>
      </w:r>
      <w:r w:rsidR="00770965" w:rsidRPr="00DF59DB">
        <w:rPr>
          <w:b/>
          <w:bCs/>
        </w:rPr>
        <w:t>or discuss at the interagency review meeting</w:t>
      </w:r>
    </w:p>
    <w:p w14:paraId="0B5035C4" w14:textId="6709A5BE" w:rsidR="00E833D7" w:rsidRDefault="000D0013" w:rsidP="00077F98">
      <w:pPr>
        <w:spacing w:before="120" w:after="120"/>
      </w:pPr>
      <w:r>
        <w:lastRenderedPageBreak/>
        <w:t xml:space="preserve">The </w:t>
      </w:r>
      <w:r w:rsidR="00EB614E" w:rsidRPr="002C4C33">
        <w:t>CSSC manager,</w:t>
      </w:r>
      <w:r>
        <w:t xml:space="preserve"> the</w:t>
      </w:r>
      <w:r w:rsidR="00EB614E" w:rsidRPr="002C4C33">
        <w:t xml:space="preserve"> senior team leader and/or</w:t>
      </w:r>
      <w:r>
        <w:t xml:space="preserve"> the</w:t>
      </w:r>
      <w:r w:rsidR="00EB614E" w:rsidRPr="002C4C33">
        <w:t xml:space="preserve"> senior practitioner </w:t>
      </w:r>
      <w:r w:rsidR="00893DA9">
        <w:t xml:space="preserve">either </w:t>
      </w:r>
      <w:r w:rsidR="00EB614E">
        <w:t xml:space="preserve">table the matter </w:t>
      </w:r>
      <w:r w:rsidR="00893DA9">
        <w:t xml:space="preserve">for discussion </w:t>
      </w:r>
      <w:r w:rsidR="00EB614E">
        <w:t xml:space="preserve">at </w:t>
      </w:r>
      <w:r w:rsidR="00EB614E" w:rsidRPr="002C4C33">
        <w:t xml:space="preserve">the </w:t>
      </w:r>
      <w:r w:rsidR="00EB614E">
        <w:t xml:space="preserve">local </w:t>
      </w:r>
      <w:r w:rsidR="00EB614E" w:rsidRPr="002C4C33">
        <w:t>Evolve interagency review meeting</w:t>
      </w:r>
      <w:r w:rsidR="008050C4">
        <w:t xml:space="preserve"> or </w:t>
      </w:r>
      <w:r w:rsidR="00893DA9">
        <w:t>meet with</w:t>
      </w:r>
      <w:r w:rsidR="00EB614E" w:rsidRPr="002C4C33">
        <w:t xml:space="preserve"> the Evolve team leader to </w:t>
      </w:r>
      <w:r w:rsidR="00EB614E">
        <w:t xml:space="preserve">discuss the issue, steps taken to resolve the issues, </w:t>
      </w:r>
      <w:r w:rsidR="001E5502" w:rsidRPr="00993495">
        <w:t>proposed mechanisms for resolving issue</w:t>
      </w:r>
      <w:r w:rsidR="00EB614E" w:rsidRPr="00993495">
        <w:t xml:space="preserve"> and a review date.</w:t>
      </w:r>
      <w:r w:rsidR="00E833D7">
        <w:t xml:space="preserve"> </w:t>
      </w:r>
    </w:p>
    <w:p w14:paraId="11F2A19D" w14:textId="49D8A411" w:rsidR="001408E2" w:rsidRPr="00993495" w:rsidRDefault="00EC6F86" w:rsidP="00077F98">
      <w:pPr>
        <w:spacing w:before="120" w:after="120"/>
      </w:pPr>
      <w:r w:rsidRPr="00993495">
        <w:t xml:space="preserve">If the issue </w:t>
      </w:r>
      <w:r w:rsidR="002232C6" w:rsidRPr="00993495">
        <w:t>remains unresolved</w:t>
      </w:r>
      <w:r w:rsidRPr="00993495">
        <w:t xml:space="preserve">, move to </w:t>
      </w:r>
      <w:r w:rsidR="00322B9A" w:rsidRPr="00993495">
        <w:t>S</w:t>
      </w:r>
      <w:r w:rsidRPr="00993495">
        <w:t xml:space="preserve">tep </w:t>
      </w:r>
      <w:r w:rsidR="002F547C">
        <w:t>5</w:t>
      </w:r>
      <w:r w:rsidRPr="00993495">
        <w:t>.</w:t>
      </w:r>
    </w:p>
    <w:p w14:paraId="66E3E998" w14:textId="77777777" w:rsidR="00411ECD" w:rsidRDefault="00411ECD" w:rsidP="00077F98">
      <w:pPr>
        <w:spacing w:before="120" w:after="120"/>
        <w:rPr>
          <w:b/>
          <w:bCs/>
        </w:rPr>
      </w:pPr>
    </w:p>
    <w:p w14:paraId="6F28B3A8" w14:textId="163E1623" w:rsidR="001B5037" w:rsidRPr="00533454" w:rsidRDefault="00EC6F86" w:rsidP="00077F98">
      <w:pPr>
        <w:spacing w:before="120" w:after="120"/>
        <w:rPr>
          <w:b/>
          <w:bCs/>
        </w:rPr>
      </w:pPr>
      <w:r w:rsidRPr="00993495">
        <w:rPr>
          <w:b/>
          <w:bCs/>
        </w:rPr>
        <w:t xml:space="preserve">Step </w:t>
      </w:r>
      <w:r w:rsidR="000777BF" w:rsidRPr="00993495">
        <w:rPr>
          <w:b/>
          <w:bCs/>
        </w:rPr>
        <w:t>5</w:t>
      </w:r>
      <w:r w:rsidRPr="00993495">
        <w:rPr>
          <w:b/>
          <w:bCs/>
        </w:rPr>
        <w:t>:</w:t>
      </w:r>
      <w:r w:rsidR="000324B3" w:rsidRPr="00993495">
        <w:rPr>
          <w:b/>
          <w:bCs/>
        </w:rPr>
        <w:t xml:space="preserve"> </w:t>
      </w:r>
      <w:r w:rsidR="00A24838" w:rsidRPr="00993495">
        <w:rPr>
          <w:b/>
          <w:bCs/>
        </w:rPr>
        <w:t xml:space="preserve">Meet with </w:t>
      </w:r>
      <w:r w:rsidR="001B5037" w:rsidRPr="00993495">
        <w:rPr>
          <w:b/>
          <w:bCs/>
        </w:rPr>
        <w:t xml:space="preserve">the </w:t>
      </w:r>
      <w:bookmarkStart w:id="18" w:name="_Hlk117607830"/>
      <w:r w:rsidR="005F34FD" w:rsidRPr="00993495">
        <w:rPr>
          <w:b/>
          <w:bCs/>
        </w:rPr>
        <w:t xml:space="preserve">Evolve </w:t>
      </w:r>
      <w:r w:rsidR="00EB614E" w:rsidRPr="00993495">
        <w:rPr>
          <w:b/>
          <w:bCs/>
        </w:rPr>
        <w:t>t</w:t>
      </w:r>
      <w:r w:rsidR="005F34FD" w:rsidRPr="00993495">
        <w:rPr>
          <w:b/>
          <w:bCs/>
        </w:rPr>
        <w:t xml:space="preserve">eam </w:t>
      </w:r>
      <w:r w:rsidR="00EB614E" w:rsidRPr="00993495">
        <w:rPr>
          <w:b/>
          <w:bCs/>
        </w:rPr>
        <w:t>l</w:t>
      </w:r>
      <w:r w:rsidR="005F34FD" w:rsidRPr="00993495">
        <w:rPr>
          <w:b/>
          <w:bCs/>
        </w:rPr>
        <w:t>eaders</w:t>
      </w:r>
      <w:r w:rsidR="00484703" w:rsidRPr="00993495">
        <w:rPr>
          <w:b/>
          <w:bCs/>
        </w:rPr>
        <w:t>’</w:t>
      </w:r>
      <w:r w:rsidR="005F34FD" w:rsidRPr="00993495">
        <w:rPr>
          <w:b/>
          <w:bCs/>
        </w:rPr>
        <w:t xml:space="preserve"> direct line </w:t>
      </w:r>
      <w:proofErr w:type="gramStart"/>
      <w:r w:rsidR="005F34FD" w:rsidRPr="00993495">
        <w:rPr>
          <w:b/>
          <w:bCs/>
        </w:rPr>
        <w:t>manager</w:t>
      </w:r>
      <w:bookmarkEnd w:id="18"/>
      <w:proofErr w:type="gramEnd"/>
      <w:r w:rsidR="005F34FD" w:rsidRPr="00533454">
        <w:rPr>
          <w:b/>
          <w:bCs/>
        </w:rPr>
        <w:t xml:space="preserve"> </w:t>
      </w:r>
    </w:p>
    <w:p w14:paraId="73DA269E" w14:textId="676FA507" w:rsidR="00352A62" w:rsidRDefault="000D0013" w:rsidP="00077F98">
      <w:pPr>
        <w:spacing w:before="120" w:after="120"/>
      </w:pPr>
      <w:r>
        <w:t>The r</w:t>
      </w:r>
      <w:r w:rsidR="002F547C">
        <w:t xml:space="preserve">egional </w:t>
      </w:r>
      <w:r w:rsidR="005057CC">
        <w:t>p</w:t>
      </w:r>
      <w:r w:rsidR="002F547C">
        <w:t xml:space="preserve">ractice </w:t>
      </w:r>
      <w:r w:rsidR="005057CC">
        <w:t>l</w:t>
      </w:r>
      <w:r w:rsidR="002F547C">
        <w:t>eader</w:t>
      </w:r>
      <w:r w:rsidR="00EB614E">
        <w:t xml:space="preserve"> or</w:t>
      </w:r>
      <w:r>
        <w:t xml:space="preserve"> the</w:t>
      </w:r>
      <w:r w:rsidR="00EB614E">
        <w:t xml:space="preserve"> </w:t>
      </w:r>
      <w:r w:rsidR="005057CC">
        <w:t>r</w:t>
      </w:r>
      <w:r w:rsidR="006873CA" w:rsidRPr="002C4C33">
        <w:t xml:space="preserve">egional </w:t>
      </w:r>
      <w:r w:rsidR="005057CC">
        <w:t>d</w:t>
      </w:r>
      <w:r w:rsidR="006873CA" w:rsidRPr="002C4C33">
        <w:t>irector meet</w:t>
      </w:r>
      <w:r w:rsidR="005057CC">
        <w:t xml:space="preserve"> </w:t>
      </w:r>
      <w:r w:rsidR="006873CA" w:rsidRPr="002C4C33">
        <w:t xml:space="preserve">with the </w:t>
      </w:r>
      <w:r w:rsidR="005F34FD" w:rsidRPr="005F34FD">
        <w:t xml:space="preserve">Evolve </w:t>
      </w:r>
      <w:r w:rsidR="00EB614E">
        <w:t>t</w:t>
      </w:r>
      <w:r w:rsidR="005F34FD" w:rsidRPr="005F34FD">
        <w:t xml:space="preserve">eam </w:t>
      </w:r>
      <w:r w:rsidR="00EB614E">
        <w:t>l</w:t>
      </w:r>
      <w:r w:rsidR="005F34FD" w:rsidRPr="005F34FD">
        <w:t>eaders</w:t>
      </w:r>
      <w:r w:rsidR="00EB614E">
        <w:t>’</w:t>
      </w:r>
      <w:r w:rsidR="005F34FD" w:rsidRPr="005F34FD">
        <w:t xml:space="preserve"> direct line </w:t>
      </w:r>
      <w:r w:rsidR="003D45D6">
        <w:t>manager, typically</w:t>
      </w:r>
      <w:r w:rsidR="00352A62">
        <w:t xml:space="preserve"> the </w:t>
      </w:r>
      <w:r w:rsidR="00E833D7">
        <w:t>CYMHS</w:t>
      </w:r>
      <w:r w:rsidR="00352A62">
        <w:t xml:space="preserve"> Program Manager or Mental Health Director</w:t>
      </w:r>
      <w:r w:rsidR="003D45D6">
        <w:t>, to resolve the issue</w:t>
      </w:r>
      <w:r w:rsidR="00352A62">
        <w:t>.</w:t>
      </w:r>
    </w:p>
    <w:p w14:paraId="1750D727" w14:textId="046228B5" w:rsidR="00411ECD" w:rsidRDefault="00352A62" w:rsidP="00411ECD">
      <w:pPr>
        <w:spacing w:before="120" w:after="120"/>
      </w:pPr>
      <w:r w:rsidRPr="00484703">
        <w:t xml:space="preserve">Once </w:t>
      </w:r>
      <w:r w:rsidR="005057CC">
        <w:t>the</w:t>
      </w:r>
      <w:r w:rsidRPr="00484703">
        <w:t xml:space="preserve"> issue is resolved, follow up with written confirmation via </w:t>
      </w:r>
      <w:r w:rsidRPr="00364969">
        <w:t xml:space="preserve">meeting minutes or an email to </w:t>
      </w:r>
      <w:r w:rsidR="005057CC">
        <w:t>summarise</w:t>
      </w:r>
      <w:r w:rsidRPr="00364969">
        <w:t xml:space="preserve"> the discussion and agreed solutio</w:t>
      </w:r>
      <w:r>
        <w:t xml:space="preserve">n. </w:t>
      </w:r>
      <w:bookmarkStart w:id="19" w:name="_Toc119495256"/>
    </w:p>
    <w:p w14:paraId="024470A9" w14:textId="508564DA" w:rsidR="00240590" w:rsidRDefault="00240590" w:rsidP="00190D5F">
      <w:pPr>
        <w:pStyle w:val="Heading2"/>
        <w:spacing w:after="120"/>
      </w:pPr>
      <w:r w:rsidRPr="003661CE">
        <w:t>Governance</w:t>
      </w:r>
      <w:bookmarkEnd w:id="19"/>
    </w:p>
    <w:p w14:paraId="16A2A245" w14:textId="314CDE6C" w:rsidR="00240590" w:rsidRDefault="00240590" w:rsidP="00077F98">
      <w:pPr>
        <w:spacing w:before="120" w:after="120"/>
        <w:rPr>
          <w:rFonts w:cs="Arial"/>
          <w:color w:val="000000"/>
        </w:rPr>
      </w:pPr>
      <w:r w:rsidRPr="00364969">
        <w:t xml:space="preserve">Evolve has formal governance arrangements consisting of a </w:t>
      </w:r>
      <w:r w:rsidR="004F5B44" w:rsidRPr="00C22246">
        <w:t>s</w:t>
      </w:r>
      <w:r w:rsidRPr="00C22246">
        <w:t>tate</w:t>
      </w:r>
      <w:r w:rsidR="006B18A3">
        <w:t>-</w:t>
      </w:r>
      <w:r w:rsidRPr="00C22246">
        <w:t xml:space="preserve">wide </w:t>
      </w:r>
      <w:r w:rsidR="004F5B44" w:rsidRPr="00C22246">
        <w:t xml:space="preserve">Evolve </w:t>
      </w:r>
      <w:r w:rsidR="00364969" w:rsidRPr="00C22246">
        <w:t xml:space="preserve">therapeutic services </w:t>
      </w:r>
      <w:r w:rsidR="004F5B44" w:rsidRPr="00C22246">
        <w:t>i</w:t>
      </w:r>
      <w:r w:rsidRPr="00C22246">
        <w:t>nter</w:t>
      </w:r>
      <w:r w:rsidR="004F5B44" w:rsidRPr="00C22246">
        <w:t>agency governance c</w:t>
      </w:r>
      <w:r w:rsidRPr="00C22246">
        <w:t xml:space="preserve">ommittee and a </w:t>
      </w:r>
      <w:r w:rsidR="003650EE" w:rsidRPr="00C22246">
        <w:t>l</w:t>
      </w:r>
      <w:r w:rsidRPr="00C22246">
        <w:t xml:space="preserve">ocal </w:t>
      </w:r>
      <w:r w:rsidR="003650EE" w:rsidRPr="00C22246">
        <w:t>s</w:t>
      </w:r>
      <w:r w:rsidRPr="00C22246">
        <w:t xml:space="preserve">teering </w:t>
      </w:r>
      <w:r w:rsidR="003650EE" w:rsidRPr="00C22246">
        <w:t>c</w:t>
      </w:r>
      <w:r w:rsidRPr="00C22246">
        <w:t xml:space="preserve">ommittee for each of the </w:t>
      </w:r>
      <w:r w:rsidR="000324B3" w:rsidRPr="00C22246">
        <w:t>six</w:t>
      </w:r>
      <w:r w:rsidRPr="00C22246">
        <w:t xml:space="preserve"> Child Safety regions. </w:t>
      </w:r>
      <w:r w:rsidR="00EF05D0" w:rsidRPr="00C22246">
        <w:rPr>
          <w:rFonts w:cs="Arial"/>
          <w:color w:val="000000"/>
        </w:rPr>
        <w:t>The local steering committee is responsible for problem solving and resolving local operational and practice issues in a collaborative and timely manner.</w:t>
      </w:r>
      <w:r w:rsidR="00BC7A10">
        <w:rPr>
          <w:rFonts w:cs="Arial"/>
          <w:color w:val="000000"/>
        </w:rPr>
        <w:t xml:space="preserve"> If barriers are unable to be overcome at the local steering committee, they should be tabled </w:t>
      </w:r>
      <w:r w:rsidR="00E23762">
        <w:rPr>
          <w:rFonts w:cs="Arial"/>
          <w:color w:val="000000"/>
        </w:rPr>
        <w:t>at</w:t>
      </w:r>
      <w:r w:rsidR="00BC7A10">
        <w:rPr>
          <w:rFonts w:cs="Arial"/>
          <w:color w:val="000000"/>
        </w:rPr>
        <w:t xml:space="preserve"> the interagency governance committee</w:t>
      </w:r>
      <w:r w:rsidR="00E23762">
        <w:rPr>
          <w:rFonts w:cs="Arial"/>
          <w:color w:val="000000"/>
        </w:rPr>
        <w:t xml:space="preserve"> by the regional director</w:t>
      </w:r>
      <w:r w:rsidR="00BC7A10">
        <w:rPr>
          <w:rFonts w:cs="Arial"/>
          <w:color w:val="000000"/>
        </w:rPr>
        <w:t>.</w:t>
      </w:r>
    </w:p>
    <w:p w14:paraId="5E24442A" w14:textId="7BB96E27" w:rsidR="000D0013" w:rsidRDefault="000D0013" w:rsidP="000D0013">
      <w:pPr>
        <w:pStyle w:val="Heading2"/>
      </w:pPr>
      <w:r>
        <w:t>Version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0D0013" w14:paraId="78F90A6A" w14:textId="77777777" w:rsidTr="00190D5F">
        <w:tc>
          <w:tcPr>
            <w:tcW w:w="2405" w:type="dxa"/>
          </w:tcPr>
          <w:p w14:paraId="686ED927" w14:textId="3CFDC935" w:rsidR="000D0013" w:rsidRPr="000D0013" w:rsidRDefault="000D0013" w:rsidP="00077F98">
            <w:pPr>
              <w:spacing w:before="120" w:after="120"/>
              <w:rPr>
                <w:b/>
                <w:bCs/>
              </w:rPr>
            </w:pPr>
            <w:r w:rsidRPr="000D0013">
              <w:rPr>
                <w:b/>
                <w:bCs/>
              </w:rPr>
              <w:t>Published on:</w:t>
            </w:r>
          </w:p>
        </w:tc>
        <w:tc>
          <w:tcPr>
            <w:tcW w:w="7223" w:type="dxa"/>
          </w:tcPr>
          <w:p w14:paraId="7F8DAB7E" w14:textId="2435F79A" w:rsidR="000D0013" w:rsidRDefault="00190D5F" w:rsidP="00077F98">
            <w:pPr>
              <w:spacing w:before="120" w:after="120"/>
            </w:pPr>
            <w:r>
              <w:t>November 2023</w:t>
            </w:r>
          </w:p>
        </w:tc>
      </w:tr>
      <w:tr w:rsidR="000D0013" w14:paraId="4FB453CB" w14:textId="77777777" w:rsidTr="00190D5F">
        <w:tc>
          <w:tcPr>
            <w:tcW w:w="2405" w:type="dxa"/>
          </w:tcPr>
          <w:p w14:paraId="05117847" w14:textId="7E066F73" w:rsidR="000D0013" w:rsidRPr="000D0013" w:rsidRDefault="000D0013" w:rsidP="00077F98">
            <w:pPr>
              <w:spacing w:before="120" w:after="120"/>
              <w:rPr>
                <w:b/>
                <w:bCs/>
              </w:rPr>
            </w:pPr>
            <w:r w:rsidRPr="000D0013">
              <w:rPr>
                <w:b/>
                <w:bCs/>
              </w:rPr>
              <w:t>Last reviewed:</w:t>
            </w:r>
          </w:p>
        </w:tc>
        <w:tc>
          <w:tcPr>
            <w:tcW w:w="7223" w:type="dxa"/>
          </w:tcPr>
          <w:p w14:paraId="0A3FE156" w14:textId="456897A0" w:rsidR="000D0013" w:rsidRDefault="000D0013" w:rsidP="00077F98">
            <w:pPr>
              <w:spacing w:before="120" w:after="120"/>
            </w:pPr>
          </w:p>
        </w:tc>
      </w:tr>
      <w:tr w:rsidR="000D0013" w14:paraId="6A0EEE65" w14:textId="77777777" w:rsidTr="00190D5F">
        <w:tc>
          <w:tcPr>
            <w:tcW w:w="2405" w:type="dxa"/>
          </w:tcPr>
          <w:p w14:paraId="53FF6B63" w14:textId="7F46562B" w:rsidR="000D0013" w:rsidRPr="000D0013" w:rsidRDefault="000D0013" w:rsidP="00077F98">
            <w:pPr>
              <w:spacing w:before="120" w:after="120"/>
              <w:rPr>
                <w:b/>
                <w:bCs/>
              </w:rPr>
            </w:pPr>
            <w:r w:rsidRPr="000D0013">
              <w:rPr>
                <w:b/>
                <w:bCs/>
              </w:rPr>
              <w:t>Owner:</w:t>
            </w:r>
          </w:p>
        </w:tc>
        <w:tc>
          <w:tcPr>
            <w:tcW w:w="7223" w:type="dxa"/>
          </w:tcPr>
          <w:p w14:paraId="08C78A3D" w14:textId="3DE7D9ED" w:rsidR="000D0013" w:rsidRDefault="000D0013" w:rsidP="00077F98">
            <w:pPr>
              <w:spacing w:before="120" w:after="120"/>
            </w:pPr>
            <w:r>
              <w:t>Office of the Chief Practitioner</w:t>
            </w:r>
          </w:p>
        </w:tc>
      </w:tr>
    </w:tbl>
    <w:p w14:paraId="6EFB9A1D" w14:textId="33E47333" w:rsidR="000D0013" w:rsidRDefault="000D0013" w:rsidP="00077F98">
      <w:pPr>
        <w:spacing w:before="120" w:after="120"/>
        <w:sectPr w:rsidR="000D0013" w:rsidSect="006B5E14">
          <w:headerReference w:type="default" r:id="rId12"/>
          <w:footerReference w:type="default" r:id="rId13"/>
          <w:headerReference w:type="first" r:id="rId14"/>
          <w:type w:val="continuous"/>
          <w:pgSz w:w="11906" w:h="16838"/>
          <w:pgMar w:top="1843" w:right="1134" w:bottom="851" w:left="1134" w:header="397" w:footer="57" w:gutter="0"/>
          <w:cols w:space="709"/>
          <w:titlePg/>
          <w:docGrid w:linePitch="360"/>
        </w:sectPr>
      </w:pPr>
    </w:p>
    <w:p w14:paraId="17ED8CC7" w14:textId="059E5F1B" w:rsidR="0033062B" w:rsidRPr="008071E6" w:rsidRDefault="0033062B" w:rsidP="00434E21">
      <w:pPr>
        <w:rPr>
          <w:b/>
          <w:bCs/>
          <w:sz w:val="24"/>
        </w:rPr>
      </w:pPr>
      <w:r w:rsidRPr="00DB40B1">
        <w:rPr>
          <w:b/>
          <w:bCs/>
          <w:sz w:val="24"/>
        </w:rPr>
        <w:lastRenderedPageBreak/>
        <w:t>Appendix 1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32AFB" w14:paraId="520BE72B" w14:textId="77777777" w:rsidTr="008071E6">
        <w:tc>
          <w:tcPr>
            <w:tcW w:w="9634" w:type="dxa"/>
            <w:shd w:val="clear" w:color="auto" w:fill="D9D9D9" w:themeFill="background1" w:themeFillShade="D9"/>
          </w:tcPr>
          <w:p w14:paraId="2E1761B3" w14:textId="75B1941D" w:rsidR="00632AFB" w:rsidRDefault="00632AFB" w:rsidP="000D0013">
            <w:pPr>
              <w:pStyle w:val="Heading3"/>
              <w:spacing w:before="60" w:after="60"/>
              <w:jc w:val="center"/>
            </w:pPr>
            <w:r w:rsidRPr="002A7075">
              <w:t xml:space="preserve">Evolve </w:t>
            </w:r>
            <w:r>
              <w:t>p</w:t>
            </w:r>
            <w:r w:rsidRPr="002A7075">
              <w:t>rocess flow chart of key service delivery steps</w:t>
            </w:r>
          </w:p>
        </w:tc>
      </w:tr>
      <w:tr w:rsidR="00632AFB" w14:paraId="5D932E1D" w14:textId="77777777" w:rsidTr="00434E21">
        <w:trPr>
          <w:trHeight w:val="60"/>
        </w:trPr>
        <w:tc>
          <w:tcPr>
            <w:tcW w:w="9634" w:type="dxa"/>
          </w:tcPr>
          <w:p w14:paraId="2DB03FFA" w14:textId="77777777" w:rsidR="00632AFB" w:rsidRPr="007D213D" w:rsidRDefault="00632AFB" w:rsidP="000D0013">
            <w:pPr>
              <w:spacing w:before="60" w:after="60"/>
              <w:rPr>
                <w:sz w:val="4"/>
                <w:szCs w:val="4"/>
              </w:rPr>
            </w:pPr>
          </w:p>
        </w:tc>
      </w:tr>
      <w:tr w:rsidR="00632AFB" w14:paraId="734845A7" w14:textId="77777777" w:rsidTr="00434E21">
        <w:tc>
          <w:tcPr>
            <w:tcW w:w="9634" w:type="dxa"/>
            <w:shd w:val="clear" w:color="auto" w:fill="F2F2F2" w:themeFill="background1" w:themeFillShade="F2"/>
          </w:tcPr>
          <w:p w14:paraId="725CF5A2" w14:textId="77777777" w:rsidR="00632AFB" w:rsidRPr="007D213D" w:rsidRDefault="00632AFB" w:rsidP="000D0013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7D213D">
              <w:rPr>
                <w:b/>
                <w:bCs/>
                <w:sz w:val="20"/>
                <w:szCs w:val="20"/>
              </w:rPr>
              <w:t>Referral</w:t>
            </w:r>
          </w:p>
        </w:tc>
      </w:tr>
      <w:tr w:rsidR="00632AFB" w14:paraId="4A386E7B" w14:textId="77777777" w:rsidTr="00434E21">
        <w:tc>
          <w:tcPr>
            <w:tcW w:w="9634" w:type="dxa"/>
          </w:tcPr>
          <w:p w14:paraId="36A516F9" w14:textId="54974466" w:rsidR="00632AFB" w:rsidRPr="00C22246" w:rsidRDefault="002A7014" w:rsidP="000D0013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18"/>
                <w:szCs w:val="18"/>
              </w:rPr>
            </w:pPr>
            <w:r w:rsidRPr="00C22246">
              <w:rPr>
                <w:sz w:val="18"/>
                <w:szCs w:val="18"/>
              </w:rPr>
              <w:t xml:space="preserve">Child </w:t>
            </w:r>
            <w:r w:rsidR="00632AFB" w:rsidRPr="00C22246">
              <w:rPr>
                <w:sz w:val="18"/>
                <w:szCs w:val="18"/>
              </w:rPr>
              <w:t>Safety completes Evolve referral form (with attachments) and emails to the local Evolve team.</w:t>
            </w:r>
          </w:p>
          <w:p w14:paraId="4C3D53E4" w14:textId="2F8266F6" w:rsidR="00775F09" w:rsidRPr="00C22246" w:rsidRDefault="00632AFB" w:rsidP="000D0013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18"/>
                <w:szCs w:val="18"/>
              </w:rPr>
            </w:pPr>
            <w:r w:rsidRPr="00C22246">
              <w:rPr>
                <w:sz w:val="18"/>
                <w:szCs w:val="18"/>
              </w:rPr>
              <w:t>Evolve triages the referral</w:t>
            </w:r>
            <w:r w:rsidR="00775F09" w:rsidRPr="00C22246">
              <w:rPr>
                <w:sz w:val="18"/>
                <w:szCs w:val="18"/>
              </w:rPr>
              <w:t>.</w:t>
            </w:r>
          </w:p>
          <w:p w14:paraId="08AF5ABB" w14:textId="0033FB9A" w:rsidR="00632AFB" w:rsidRPr="00C22246" w:rsidRDefault="00632AFB" w:rsidP="000D0013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17"/>
                <w:szCs w:val="17"/>
              </w:rPr>
            </w:pPr>
            <w:r w:rsidRPr="00C22246">
              <w:rPr>
                <w:sz w:val="18"/>
                <w:szCs w:val="18"/>
              </w:rPr>
              <w:t xml:space="preserve">Referral outcome is </w:t>
            </w:r>
            <w:r w:rsidR="00F62FBA" w:rsidRPr="00C22246">
              <w:rPr>
                <w:sz w:val="18"/>
                <w:szCs w:val="18"/>
              </w:rPr>
              <w:t>attached</w:t>
            </w:r>
            <w:r w:rsidRPr="00C22246">
              <w:rPr>
                <w:sz w:val="18"/>
                <w:szCs w:val="18"/>
              </w:rPr>
              <w:t xml:space="preserve"> to </w:t>
            </w:r>
            <w:proofErr w:type="gramStart"/>
            <w:r w:rsidRPr="00C22246">
              <w:rPr>
                <w:sz w:val="18"/>
                <w:szCs w:val="18"/>
              </w:rPr>
              <w:t>ICMS</w:t>
            </w:r>
            <w:proofErr w:type="gramEnd"/>
            <w:r w:rsidRPr="00C22246">
              <w:rPr>
                <w:sz w:val="18"/>
                <w:szCs w:val="18"/>
              </w:rPr>
              <w:t xml:space="preserve"> and recommendations are pursued.</w:t>
            </w:r>
          </w:p>
        </w:tc>
      </w:tr>
      <w:tr w:rsidR="00632AFB" w14:paraId="1D0B5CD6" w14:textId="77777777" w:rsidTr="00434E21">
        <w:tc>
          <w:tcPr>
            <w:tcW w:w="9634" w:type="dxa"/>
            <w:shd w:val="clear" w:color="auto" w:fill="F2F2F2" w:themeFill="background1" w:themeFillShade="F2"/>
          </w:tcPr>
          <w:p w14:paraId="71F34783" w14:textId="17CEA01F" w:rsidR="00632AFB" w:rsidRPr="00C22246" w:rsidRDefault="00632AFB" w:rsidP="000D0013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C22246">
              <w:rPr>
                <w:b/>
                <w:bCs/>
                <w:sz w:val="20"/>
                <w:szCs w:val="20"/>
              </w:rPr>
              <w:t xml:space="preserve">Assessment - Initial and comprehensive </w:t>
            </w:r>
          </w:p>
        </w:tc>
      </w:tr>
      <w:tr w:rsidR="00632AFB" w14:paraId="2A9BA6E0" w14:textId="77777777" w:rsidTr="00434E21">
        <w:tc>
          <w:tcPr>
            <w:tcW w:w="9634" w:type="dxa"/>
          </w:tcPr>
          <w:p w14:paraId="5EE294A8" w14:textId="2FAA72BA" w:rsidR="004F18CA" w:rsidRPr="00C22246" w:rsidRDefault="004F18CA" w:rsidP="000D0013">
            <w:pPr>
              <w:pStyle w:val="ListParagraph"/>
              <w:numPr>
                <w:ilvl w:val="0"/>
                <w:numId w:val="9"/>
              </w:numPr>
              <w:spacing w:before="60" w:after="60"/>
              <w:ind w:right="-143"/>
              <w:rPr>
                <w:rFonts w:ascii="Arial Bold" w:hAnsi="Arial Bold" w:cs="Arial"/>
                <w:b/>
                <w:bCs/>
                <w:iCs/>
                <w:sz w:val="18"/>
                <w:szCs w:val="18"/>
              </w:rPr>
            </w:pPr>
            <w:r w:rsidRPr="00C22246">
              <w:rPr>
                <w:sz w:val="18"/>
                <w:szCs w:val="18"/>
              </w:rPr>
              <w:t>CSO introduces Evolve clinician to the child’s safety and support network and provides input into the Evolve assessment.</w:t>
            </w:r>
          </w:p>
          <w:p w14:paraId="6DB0E702" w14:textId="12304038" w:rsidR="004F18CA" w:rsidRPr="00C22246" w:rsidRDefault="004F18CA" w:rsidP="000D0013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Arial Bold" w:hAnsi="Arial Bold" w:cs="Arial"/>
                <w:b/>
                <w:bCs/>
                <w:iCs/>
                <w:sz w:val="18"/>
                <w:szCs w:val="18"/>
              </w:rPr>
            </w:pPr>
            <w:r w:rsidRPr="00C22246">
              <w:rPr>
                <w:sz w:val="18"/>
                <w:szCs w:val="18"/>
              </w:rPr>
              <w:t>Evolve commences engagement with child, carers, CSO and other stakeholders as appropriate.</w:t>
            </w:r>
          </w:p>
          <w:p w14:paraId="605A1514" w14:textId="1FEB8FB4" w:rsidR="004F18CA" w:rsidRPr="00C22246" w:rsidRDefault="004F18CA" w:rsidP="000D0013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cs="Arial"/>
                <w:iCs/>
                <w:sz w:val="18"/>
                <w:szCs w:val="18"/>
              </w:rPr>
            </w:pPr>
            <w:r w:rsidRPr="00C22246">
              <w:rPr>
                <w:rFonts w:cs="Arial"/>
                <w:iCs/>
                <w:sz w:val="18"/>
                <w:szCs w:val="18"/>
              </w:rPr>
              <w:t xml:space="preserve">Mental health screening questionnaires are completed by the child, </w:t>
            </w:r>
            <w:proofErr w:type="gramStart"/>
            <w:r w:rsidRPr="00C22246">
              <w:rPr>
                <w:rFonts w:cs="Arial"/>
                <w:iCs/>
                <w:sz w:val="18"/>
                <w:szCs w:val="18"/>
              </w:rPr>
              <w:t>carer</w:t>
            </w:r>
            <w:proofErr w:type="gramEnd"/>
            <w:r w:rsidRPr="00C22246">
              <w:rPr>
                <w:rFonts w:cs="Arial"/>
                <w:iCs/>
                <w:sz w:val="18"/>
                <w:szCs w:val="18"/>
              </w:rPr>
              <w:t xml:space="preserve"> and school.</w:t>
            </w:r>
          </w:p>
          <w:p w14:paraId="71FDA479" w14:textId="327546EF" w:rsidR="00632AFB" w:rsidRPr="00C22246" w:rsidRDefault="00632AFB" w:rsidP="000D0013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sz w:val="18"/>
                <w:szCs w:val="18"/>
              </w:rPr>
            </w:pPr>
            <w:r w:rsidRPr="00C22246">
              <w:rPr>
                <w:sz w:val="18"/>
                <w:szCs w:val="18"/>
              </w:rPr>
              <w:t xml:space="preserve">Evolve </w:t>
            </w:r>
            <w:r w:rsidR="001408E2">
              <w:rPr>
                <w:sz w:val="18"/>
                <w:szCs w:val="18"/>
              </w:rPr>
              <w:t xml:space="preserve">discusses </w:t>
            </w:r>
            <w:r w:rsidRPr="00C22246">
              <w:rPr>
                <w:sz w:val="18"/>
                <w:szCs w:val="18"/>
              </w:rPr>
              <w:t xml:space="preserve">the initial </w:t>
            </w:r>
            <w:r w:rsidR="00711697" w:rsidRPr="00C22246">
              <w:rPr>
                <w:sz w:val="18"/>
                <w:szCs w:val="18"/>
              </w:rPr>
              <w:t>and comprehensive</w:t>
            </w:r>
            <w:r w:rsidR="000777BF" w:rsidRPr="00C22246">
              <w:rPr>
                <w:sz w:val="18"/>
                <w:szCs w:val="18"/>
              </w:rPr>
              <w:t xml:space="preserve"> mental health</w:t>
            </w:r>
            <w:r w:rsidR="00711697" w:rsidRPr="00C22246">
              <w:rPr>
                <w:sz w:val="18"/>
                <w:szCs w:val="18"/>
              </w:rPr>
              <w:t xml:space="preserve"> </w:t>
            </w:r>
            <w:r w:rsidRPr="00C22246">
              <w:rPr>
                <w:sz w:val="18"/>
                <w:szCs w:val="18"/>
              </w:rPr>
              <w:t xml:space="preserve">assessment (including risk assessment) which is reviewed and </w:t>
            </w:r>
            <w:r w:rsidR="00977D18" w:rsidRPr="00C22246">
              <w:rPr>
                <w:sz w:val="18"/>
                <w:szCs w:val="18"/>
              </w:rPr>
              <w:t>attached</w:t>
            </w:r>
            <w:r w:rsidRPr="00C22246">
              <w:rPr>
                <w:sz w:val="18"/>
                <w:szCs w:val="18"/>
              </w:rPr>
              <w:t xml:space="preserve"> to ICMS</w:t>
            </w:r>
            <w:r w:rsidR="001B2CFF">
              <w:rPr>
                <w:sz w:val="18"/>
                <w:szCs w:val="18"/>
              </w:rPr>
              <w:t xml:space="preserve"> </w:t>
            </w:r>
            <w:r w:rsidR="0098741C">
              <w:rPr>
                <w:sz w:val="18"/>
                <w:szCs w:val="18"/>
              </w:rPr>
              <w:t>if</w:t>
            </w:r>
            <w:r w:rsidR="001B2CFF">
              <w:rPr>
                <w:sz w:val="18"/>
                <w:szCs w:val="18"/>
              </w:rPr>
              <w:t xml:space="preserve"> </w:t>
            </w:r>
            <w:r w:rsidR="00A27E5A">
              <w:rPr>
                <w:sz w:val="18"/>
                <w:szCs w:val="18"/>
              </w:rPr>
              <w:t xml:space="preserve">a copy is </w:t>
            </w:r>
            <w:r w:rsidR="001B2CFF">
              <w:rPr>
                <w:sz w:val="18"/>
                <w:szCs w:val="18"/>
              </w:rPr>
              <w:t>provided</w:t>
            </w:r>
            <w:r w:rsidRPr="00C22246">
              <w:rPr>
                <w:sz w:val="18"/>
                <w:szCs w:val="18"/>
              </w:rPr>
              <w:t>.</w:t>
            </w:r>
          </w:p>
        </w:tc>
      </w:tr>
      <w:tr w:rsidR="00632AFB" w14:paraId="1510563E" w14:textId="77777777" w:rsidTr="00434E21">
        <w:tc>
          <w:tcPr>
            <w:tcW w:w="9634" w:type="dxa"/>
            <w:shd w:val="clear" w:color="auto" w:fill="F2F2F2" w:themeFill="background1" w:themeFillShade="F2"/>
          </w:tcPr>
          <w:p w14:paraId="305DAF06" w14:textId="5A43EFDC" w:rsidR="00632AFB" w:rsidRPr="007D213D" w:rsidRDefault="00632AFB" w:rsidP="000D0013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7D213D">
              <w:rPr>
                <w:b/>
                <w:bCs/>
                <w:sz w:val="20"/>
                <w:szCs w:val="20"/>
              </w:rPr>
              <w:t xml:space="preserve">Care planning </w:t>
            </w:r>
            <w:r w:rsidR="00C22246">
              <w:rPr>
                <w:b/>
                <w:bCs/>
                <w:sz w:val="20"/>
                <w:szCs w:val="20"/>
              </w:rPr>
              <w:t>and</w:t>
            </w:r>
            <w:r w:rsidR="000777BF">
              <w:rPr>
                <w:b/>
                <w:bCs/>
                <w:sz w:val="20"/>
                <w:szCs w:val="20"/>
              </w:rPr>
              <w:t xml:space="preserve"> case review</w:t>
            </w:r>
          </w:p>
        </w:tc>
      </w:tr>
      <w:tr w:rsidR="00632AFB" w14:paraId="3606997B" w14:textId="77777777" w:rsidTr="00434E21">
        <w:tc>
          <w:tcPr>
            <w:tcW w:w="9634" w:type="dxa"/>
          </w:tcPr>
          <w:p w14:paraId="7C7F3618" w14:textId="79E8A693" w:rsidR="00632AFB" w:rsidRPr="00C22246" w:rsidRDefault="00632AFB" w:rsidP="000D0013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sz w:val="18"/>
                <w:szCs w:val="18"/>
              </w:rPr>
            </w:pPr>
            <w:r w:rsidRPr="00C22246">
              <w:rPr>
                <w:sz w:val="18"/>
                <w:szCs w:val="18"/>
              </w:rPr>
              <w:t xml:space="preserve">Evolve </w:t>
            </w:r>
            <w:r w:rsidR="00E32B03" w:rsidRPr="00C22246">
              <w:rPr>
                <w:sz w:val="18"/>
                <w:szCs w:val="18"/>
              </w:rPr>
              <w:t>c</w:t>
            </w:r>
            <w:r w:rsidRPr="00C22246">
              <w:rPr>
                <w:sz w:val="18"/>
                <w:szCs w:val="18"/>
              </w:rPr>
              <w:t xml:space="preserve">are </w:t>
            </w:r>
            <w:r w:rsidR="00E32B03" w:rsidRPr="00C22246">
              <w:rPr>
                <w:sz w:val="18"/>
                <w:szCs w:val="18"/>
              </w:rPr>
              <w:t>p</w:t>
            </w:r>
            <w:r w:rsidRPr="00C22246">
              <w:rPr>
                <w:sz w:val="18"/>
                <w:szCs w:val="18"/>
              </w:rPr>
              <w:t xml:space="preserve">lan is developed from </w:t>
            </w:r>
            <w:r w:rsidR="000777BF" w:rsidRPr="00C22246">
              <w:rPr>
                <w:sz w:val="18"/>
                <w:szCs w:val="18"/>
              </w:rPr>
              <w:t>mental health assessment</w:t>
            </w:r>
            <w:r w:rsidRPr="00C22246">
              <w:rPr>
                <w:sz w:val="18"/>
                <w:szCs w:val="18"/>
              </w:rPr>
              <w:t>, input from stakeholders and the views and wishes of the child.</w:t>
            </w:r>
          </w:p>
          <w:p w14:paraId="374B3B6B" w14:textId="16973640" w:rsidR="00632AFB" w:rsidRPr="00C22246" w:rsidRDefault="00632AFB" w:rsidP="000D0013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sz w:val="18"/>
                <w:szCs w:val="18"/>
              </w:rPr>
            </w:pPr>
            <w:r w:rsidRPr="00C22246">
              <w:rPr>
                <w:sz w:val="18"/>
                <w:szCs w:val="18"/>
              </w:rPr>
              <w:t xml:space="preserve">Evolve </w:t>
            </w:r>
            <w:r w:rsidR="00E32B03" w:rsidRPr="00C22246">
              <w:rPr>
                <w:sz w:val="18"/>
                <w:szCs w:val="18"/>
              </w:rPr>
              <w:t>c</w:t>
            </w:r>
            <w:r w:rsidRPr="00C22246">
              <w:rPr>
                <w:sz w:val="18"/>
                <w:szCs w:val="18"/>
              </w:rPr>
              <w:t>are plan goes to the Evolve multi-disciplinary team meeting for review and endorsement (as part of Evolve case review process).</w:t>
            </w:r>
          </w:p>
          <w:p w14:paraId="11EE4C95" w14:textId="7E7EFEE6" w:rsidR="00632AFB" w:rsidRPr="00C22246" w:rsidRDefault="00632AFB" w:rsidP="000D0013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sz w:val="18"/>
                <w:szCs w:val="18"/>
              </w:rPr>
            </w:pPr>
            <w:r w:rsidRPr="00C22246">
              <w:rPr>
                <w:sz w:val="18"/>
                <w:szCs w:val="18"/>
              </w:rPr>
              <w:t xml:space="preserve">Evolve </w:t>
            </w:r>
            <w:r w:rsidR="00E32B03" w:rsidRPr="00C22246">
              <w:rPr>
                <w:sz w:val="18"/>
                <w:szCs w:val="18"/>
              </w:rPr>
              <w:t>c</w:t>
            </w:r>
            <w:r w:rsidRPr="00C22246">
              <w:rPr>
                <w:sz w:val="18"/>
                <w:szCs w:val="18"/>
              </w:rPr>
              <w:t xml:space="preserve">are plan is finalised and communicated with the CSO, child, carers and other stakeholders and </w:t>
            </w:r>
            <w:r w:rsidR="008D0CF7" w:rsidRPr="00C22246">
              <w:rPr>
                <w:sz w:val="18"/>
                <w:szCs w:val="18"/>
              </w:rPr>
              <w:t>attached</w:t>
            </w:r>
            <w:r w:rsidRPr="00C22246">
              <w:rPr>
                <w:sz w:val="18"/>
                <w:szCs w:val="18"/>
              </w:rPr>
              <w:t xml:space="preserve"> to ICMS</w:t>
            </w:r>
            <w:r w:rsidR="0098741C">
              <w:rPr>
                <w:sz w:val="18"/>
                <w:szCs w:val="18"/>
              </w:rPr>
              <w:t xml:space="preserve"> if a copy is provided. </w:t>
            </w:r>
          </w:p>
          <w:p w14:paraId="40A128A3" w14:textId="336C6C2B" w:rsidR="005D5DB5" w:rsidRPr="002A7075" w:rsidRDefault="005D5DB5" w:rsidP="000D0013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sz w:val="18"/>
                <w:szCs w:val="18"/>
              </w:rPr>
            </w:pPr>
            <w:r w:rsidRPr="002A7075">
              <w:rPr>
                <w:sz w:val="18"/>
                <w:szCs w:val="18"/>
              </w:rPr>
              <w:t xml:space="preserve">Evolve multidisciplinary team </w:t>
            </w:r>
            <w:r>
              <w:rPr>
                <w:sz w:val="18"/>
                <w:szCs w:val="18"/>
              </w:rPr>
              <w:t xml:space="preserve">internal </w:t>
            </w:r>
            <w:r w:rsidRPr="002A7075">
              <w:rPr>
                <w:sz w:val="18"/>
                <w:szCs w:val="18"/>
              </w:rPr>
              <w:t xml:space="preserve">review meeting provides clinical oversight for the </w:t>
            </w:r>
            <w:r>
              <w:rPr>
                <w:sz w:val="18"/>
                <w:szCs w:val="18"/>
              </w:rPr>
              <w:t xml:space="preserve">Evolve </w:t>
            </w:r>
            <w:r w:rsidRPr="002A7075">
              <w:rPr>
                <w:sz w:val="18"/>
                <w:szCs w:val="18"/>
              </w:rPr>
              <w:t xml:space="preserve">intervention (as clinically indicated and/or minimally </w:t>
            </w:r>
            <w:r w:rsidRPr="00A5430B">
              <w:rPr>
                <w:sz w:val="18"/>
                <w:szCs w:val="18"/>
              </w:rPr>
              <w:t>three</w:t>
            </w:r>
            <w:r w:rsidRPr="002A7075">
              <w:rPr>
                <w:sz w:val="18"/>
                <w:szCs w:val="18"/>
              </w:rPr>
              <w:t>-monthly)</w:t>
            </w:r>
            <w:r>
              <w:rPr>
                <w:sz w:val="18"/>
                <w:szCs w:val="18"/>
              </w:rPr>
              <w:t>.</w:t>
            </w:r>
          </w:p>
          <w:p w14:paraId="5C3345B8" w14:textId="7571C22D" w:rsidR="005D5DB5" w:rsidRPr="007D213D" w:rsidRDefault="005D5DB5" w:rsidP="000D0013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sz w:val="18"/>
                <w:szCs w:val="18"/>
              </w:rPr>
            </w:pPr>
            <w:r w:rsidRPr="002A7075">
              <w:rPr>
                <w:sz w:val="18"/>
                <w:szCs w:val="18"/>
              </w:rPr>
              <w:t xml:space="preserve">Evolve Care plan </w:t>
            </w:r>
            <w:r>
              <w:rPr>
                <w:sz w:val="18"/>
                <w:szCs w:val="18"/>
              </w:rPr>
              <w:t xml:space="preserve">is </w:t>
            </w:r>
            <w:r w:rsidRPr="002A7075">
              <w:rPr>
                <w:sz w:val="18"/>
                <w:szCs w:val="18"/>
              </w:rPr>
              <w:t>updated to respond</w:t>
            </w:r>
            <w:r w:rsidRPr="00413C12">
              <w:rPr>
                <w:sz w:val="18"/>
                <w:szCs w:val="18"/>
              </w:rPr>
              <w:t xml:space="preserve"> to goals achieved and new goals developed (</w:t>
            </w:r>
            <w:r w:rsidRPr="00A5430B">
              <w:rPr>
                <w:sz w:val="18"/>
                <w:szCs w:val="18"/>
              </w:rPr>
              <w:t>three</w:t>
            </w:r>
            <w:r w:rsidRPr="00413C12">
              <w:rPr>
                <w:sz w:val="18"/>
                <w:szCs w:val="18"/>
              </w:rPr>
              <w:t>-monthly)</w:t>
            </w:r>
            <w:r>
              <w:rPr>
                <w:sz w:val="18"/>
                <w:szCs w:val="18"/>
              </w:rPr>
              <w:t>.</w:t>
            </w:r>
          </w:p>
        </w:tc>
      </w:tr>
      <w:tr w:rsidR="00632AFB" w14:paraId="0C53E3B7" w14:textId="77777777" w:rsidTr="00434E21">
        <w:tc>
          <w:tcPr>
            <w:tcW w:w="9634" w:type="dxa"/>
            <w:shd w:val="clear" w:color="auto" w:fill="F2F2F2" w:themeFill="background1" w:themeFillShade="F2"/>
          </w:tcPr>
          <w:p w14:paraId="363AE444" w14:textId="06DE5EDC" w:rsidR="00632AFB" w:rsidRPr="007D213D" w:rsidRDefault="00632AFB" w:rsidP="000D0013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7D213D">
              <w:rPr>
                <w:b/>
                <w:bCs/>
                <w:sz w:val="20"/>
                <w:szCs w:val="20"/>
              </w:rPr>
              <w:t xml:space="preserve">Implementation </w:t>
            </w:r>
          </w:p>
        </w:tc>
      </w:tr>
      <w:tr w:rsidR="00632AFB" w14:paraId="0237EFA8" w14:textId="77777777" w:rsidTr="00434E21">
        <w:tc>
          <w:tcPr>
            <w:tcW w:w="9634" w:type="dxa"/>
          </w:tcPr>
          <w:p w14:paraId="0953A340" w14:textId="23201DED" w:rsidR="00632AFB" w:rsidRPr="00616DDE" w:rsidRDefault="00632AFB" w:rsidP="000D0013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Arial Bold" w:hAnsi="Arial Bold" w:cs="Arial"/>
                <w:b/>
                <w:bCs/>
                <w:iCs/>
                <w:sz w:val="18"/>
                <w:szCs w:val="18"/>
              </w:rPr>
            </w:pPr>
            <w:r w:rsidRPr="00616DDE">
              <w:rPr>
                <w:sz w:val="18"/>
                <w:szCs w:val="18"/>
              </w:rPr>
              <w:t xml:space="preserve">Evolve works closely with </w:t>
            </w:r>
            <w:r>
              <w:rPr>
                <w:sz w:val="18"/>
                <w:szCs w:val="18"/>
              </w:rPr>
              <w:t xml:space="preserve">the </w:t>
            </w:r>
            <w:r w:rsidRPr="00616DDE">
              <w:rPr>
                <w:sz w:val="18"/>
                <w:szCs w:val="18"/>
              </w:rPr>
              <w:t>child</w:t>
            </w:r>
            <w:r w:rsidR="005D5DB5">
              <w:rPr>
                <w:sz w:val="18"/>
                <w:szCs w:val="18"/>
              </w:rPr>
              <w:t xml:space="preserve">, </w:t>
            </w:r>
            <w:r w:rsidR="00C22246">
              <w:rPr>
                <w:sz w:val="18"/>
                <w:szCs w:val="18"/>
              </w:rPr>
              <w:t>carer,</w:t>
            </w:r>
            <w:r>
              <w:rPr>
                <w:sz w:val="18"/>
                <w:szCs w:val="18"/>
              </w:rPr>
              <w:t xml:space="preserve"> </w:t>
            </w:r>
            <w:r w:rsidR="00E32B03">
              <w:rPr>
                <w:sz w:val="18"/>
                <w:szCs w:val="18"/>
              </w:rPr>
              <w:t xml:space="preserve">and stakeholders </w:t>
            </w:r>
            <w:r>
              <w:rPr>
                <w:sz w:val="18"/>
                <w:szCs w:val="18"/>
              </w:rPr>
              <w:t xml:space="preserve">to </w:t>
            </w:r>
            <w:r w:rsidR="005D5DB5">
              <w:rPr>
                <w:sz w:val="18"/>
                <w:szCs w:val="18"/>
              </w:rPr>
              <w:t>provide mental health intervention as outlined in the</w:t>
            </w:r>
            <w:r>
              <w:rPr>
                <w:sz w:val="18"/>
                <w:szCs w:val="18"/>
              </w:rPr>
              <w:t xml:space="preserve"> Evolve </w:t>
            </w:r>
            <w:r w:rsidR="00E32B03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are plan.</w:t>
            </w:r>
          </w:p>
          <w:p w14:paraId="6DCFCA4E" w14:textId="0103883D" w:rsidR="00632AFB" w:rsidRPr="00C22246" w:rsidRDefault="00632AFB" w:rsidP="000D0013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Evolve provides specialist </w:t>
            </w:r>
            <w:r w:rsidRPr="00C22246">
              <w:rPr>
                <w:sz w:val="18"/>
                <w:szCs w:val="18"/>
              </w:rPr>
              <w:t xml:space="preserve">consultations </w:t>
            </w:r>
            <w:r w:rsidR="00122743" w:rsidRPr="00C22246">
              <w:rPr>
                <w:sz w:val="18"/>
                <w:szCs w:val="18"/>
              </w:rPr>
              <w:t>to</w:t>
            </w:r>
            <w:r w:rsidRPr="00C22246">
              <w:rPr>
                <w:sz w:val="18"/>
                <w:szCs w:val="18"/>
              </w:rPr>
              <w:t xml:space="preserve"> carers to support their caring role.</w:t>
            </w:r>
          </w:p>
          <w:p w14:paraId="13A37E7B" w14:textId="2E9739AA" w:rsidR="00632AFB" w:rsidRPr="00C22246" w:rsidRDefault="00632AFB" w:rsidP="000D0013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sz w:val="18"/>
                <w:szCs w:val="18"/>
              </w:rPr>
            </w:pPr>
            <w:r w:rsidRPr="00C22246">
              <w:rPr>
                <w:sz w:val="18"/>
                <w:szCs w:val="18"/>
              </w:rPr>
              <w:t>Evolve provides information/training/professional</w:t>
            </w:r>
            <w:r w:rsidRPr="00145846">
              <w:rPr>
                <w:sz w:val="18"/>
                <w:szCs w:val="18"/>
              </w:rPr>
              <w:t xml:space="preserve"> development, relevant to</w:t>
            </w:r>
            <w:r w:rsidRPr="00E83549">
              <w:rPr>
                <w:sz w:val="18"/>
                <w:szCs w:val="18"/>
              </w:rPr>
              <w:t xml:space="preserve"> the child</w:t>
            </w:r>
            <w:r>
              <w:rPr>
                <w:sz w:val="18"/>
                <w:szCs w:val="18"/>
              </w:rPr>
              <w:t>’</w:t>
            </w:r>
            <w:r w:rsidRPr="00E83549">
              <w:rPr>
                <w:sz w:val="18"/>
                <w:szCs w:val="18"/>
              </w:rPr>
              <w:t>s needs</w:t>
            </w:r>
            <w:r>
              <w:rPr>
                <w:sz w:val="18"/>
                <w:szCs w:val="18"/>
              </w:rPr>
              <w:t>.</w:t>
            </w:r>
          </w:p>
        </w:tc>
      </w:tr>
      <w:tr w:rsidR="00632AFB" w14:paraId="71387722" w14:textId="77777777" w:rsidTr="00434E21">
        <w:tc>
          <w:tcPr>
            <w:tcW w:w="9634" w:type="dxa"/>
            <w:shd w:val="clear" w:color="auto" w:fill="F2F2F2" w:themeFill="background1" w:themeFillShade="F2"/>
          </w:tcPr>
          <w:p w14:paraId="36F1B1A2" w14:textId="77777777" w:rsidR="00632AFB" w:rsidRPr="007D213D" w:rsidRDefault="00632AFB" w:rsidP="000D0013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7D213D">
              <w:rPr>
                <w:b/>
                <w:bCs/>
                <w:sz w:val="20"/>
                <w:szCs w:val="20"/>
              </w:rPr>
              <w:t>Stakeholder meetings</w:t>
            </w:r>
          </w:p>
        </w:tc>
      </w:tr>
      <w:tr w:rsidR="00632AFB" w14:paraId="101CABFD" w14:textId="77777777" w:rsidTr="00434E21">
        <w:tc>
          <w:tcPr>
            <w:tcW w:w="9634" w:type="dxa"/>
          </w:tcPr>
          <w:p w14:paraId="1E3F37AF" w14:textId="77777777" w:rsidR="00632AFB" w:rsidRPr="001C730A" w:rsidRDefault="00632AFB" w:rsidP="000D0013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sz w:val="18"/>
                <w:szCs w:val="18"/>
              </w:rPr>
            </w:pPr>
            <w:r w:rsidRPr="001C730A">
              <w:rPr>
                <w:sz w:val="18"/>
                <w:szCs w:val="18"/>
              </w:rPr>
              <w:t>CSO attends stakeholder meetings (minimum three-monthly) to assist in the coordination of stakeholders, develop shared therapeutic goals, review individual stakeholder progress and work collaboratively to deepen understanding of the child and their needs.</w:t>
            </w:r>
          </w:p>
          <w:p w14:paraId="7A47F070" w14:textId="77777777" w:rsidR="00632AFB" w:rsidRPr="001C730A" w:rsidRDefault="00632AFB" w:rsidP="000D0013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sz w:val="18"/>
                <w:szCs w:val="18"/>
              </w:rPr>
            </w:pPr>
            <w:r w:rsidRPr="001C730A">
              <w:rPr>
                <w:sz w:val="18"/>
                <w:szCs w:val="18"/>
              </w:rPr>
              <w:t>CSO and other key stakeholders action recommendations from stakeholder meetings.</w:t>
            </w:r>
          </w:p>
          <w:p w14:paraId="34DFFDE9" w14:textId="59854666" w:rsidR="00632AFB" w:rsidRPr="001C730A" w:rsidRDefault="00632AFB" w:rsidP="000D0013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sz w:val="18"/>
                <w:szCs w:val="18"/>
              </w:rPr>
            </w:pPr>
            <w:r w:rsidRPr="001C730A">
              <w:rPr>
                <w:sz w:val="18"/>
                <w:szCs w:val="18"/>
              </w:rPr>
              <w:t xml:space="preserve">Child Safety and Evolve attend Interagency review meetings (generally monthly), minutes are </w:t>
            </w:r>
            <w:r w:rsidR="00BC5052" w:rsidRPr="001C730A">
              <w:rPr>
                <w:sz w:val="18"/>
                <w:szCs w:val="18"/>
              </w:rPr>
              <w:t>attached</w:t>
            </w:r>
            <w:r w:rsidRPr="001C730A">
              <w:rPr>
                <w:sz w:val="18"/>
                <w:szCs w:val="18"/>
              </w:rPr>
              <w:t xml:space="preserve"> to ICMS.</w:t>
            </w:r>
          </w:p>
        </w:tc>
      </w:tr>
      <w:tr w:rsidR="00632AFB" w14:paraId="6671096B" w14:textId="77777777" w:rsidTr="00434E21">
        <w:tc>
          <w:tcPr>
            <w:tcW w:w="9634" w:type="dxa"/>
            <w:shd w:val="clear" w:color="auto" w:fill="F2F2F2" w:themeFill="background1" w:themeFillShade="F2"/>
          </w:tcPr>
          <w:p w14:paraId="36FEC24E" w14:textId="77777777" w:rsidR="00632AFB" w:rsidRPr="001C730A" w:rsidRDefault="00632AFB" w:rsidP="000D0013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1C730A">
              <w:rPr>
                <w:b/>
                <w:bCs/>
                <w:sz w:val="20"/>
                <w:szCs w:val="20"/>
              </w:rPr>
              <w:t>Case transfer</w:t>
            </w:r>
          </w:p>
        </w:tc>
      </w:tr>
      <w:tr w:rsidR="00632AFB" w14:paraId="159A66AD" w14:textId="77777777" w:rsidTr="00434E21">
        <w:tc>
          <w:tcPr>
            <w:tcW w:w="9634" w:type="dxa"/>
          </w:tcPr>
          <w:p w14:paraId="19833AF8" w14:textId="0EEF3C8D" w:rsidR="00632AFB" w:rsidRPr="001C730A" w:rsidRDefault="00632AFB" w:rsidP="000D0013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sz w:val="18"/>
                <w:szCs w:val="18"/>
              </w:rPr>
            </w:pPr>
            <w:r w:rsidRPr="001C730A">
              <w:rPr>
                <w:sz w:val="18"/>
                <w:szCs w:val="18"/>
              </w:rPr>
              <w:t>CSO advises Evolve when a child is moving</w:t>
            </w:r>
            <w:r w:rsidR="00C72B4E" w:rsidRPr="001C730A">
              <w:rPr>
                <w:sz w:val="18"/>
                <w:szCs w:val="18"/>
              </w:rPr>
              <w:t xml:space="preserve"> and any changes to case work or case management. </w:t>
            </w:r>
          </w:p>
          <w:p w14:paraId="01D28127" w14:textId="77777777" w:rsidR="00632AFB" w:rsidRDefault="00632AFB" w:rsidP="000D0013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sz w:val="18"/>
                <w:szCs w:val="18"/>
              </w:rPr>
            </w:pPr>
            <w:r w:rsidRPr="001C730A">
              <w:rPr>
                <w:sz w:val="18"/>
                <w:szCs w:val="18"/>
              </w:rPr>
              <w:t>CSO works with receiving CSSC</w:t>
            </w:r>
            <w:r w:rsidR="00C72B4E" w:rsidRPr="001C730A">
              <w:rPr>
                <w:sz w:val="18"/>
                <w:szCs w:val="18"/>
              </w:rPr>
              <w:t xml:space="preserve"> (if a case transfer is occurring)</w:t>
            </w:r>
            <w:r w:rsidRPr="001C730A">
              <w:rPr>
                <w:sz w:val="18"/>
                <w:szCs w:val="18"/>
              </w:rPr>
              <w:t>.</w:t>
            </w:r>
          </w:p>
          <w:p w14:paraId="3634742C" w14:textId="69557931" w:rsidR="007A773E" w:rsidRDefault="007A773E" w:rsidP="000D0013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sz w:val="18"/>
                <w:szCs w:val="18"/>
              </w:rPr>
            </w:pPr>
            <w:r w:rsidRPr="007A773E">
              <w:rPr>
                <w:sz w:val="18"/>
                <w:szCs w:val="18"/>
              </w:rPr>
              <w:t xml:space="preserve">Evolve </w:t>
            </w:r>
            <w:r>
              <w:rPr>
                <w:sz w:val="18"/>
                <w:szCs w:val="18"/>
              </w:rPr>
              <w:t>will explore transfer to another Evolve service or another mental health service (if required).</w:t>
            </w:r>
          </w:p>
          <w:p w14:paraId="5A7A018D" w14:textId="756F4D03" w:rsidR="007A773E" w:rsidRPr="007A773E" w:rsidRDefault="007A773E" w:rsidP="007A773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32AFB" w14:paraId="429A2A1E" w14:textId="77777777" w:rsidTr="00434E21">
        <w:tc>
          <w:tcPr>
            <w:tcW w:w="9634" w:type="dxa"/>
            <w:shd w:val="clear" w:color="auto" w:fill="F2F2F2" w:themeFill="background1" w:themeFillShade="F2"/>
          </w:tcPr>
          <w:p w14:paraId="5F61B644" w14:textId="77777777" w:rsidR="00632AFB" w:rsidRPr="001C730A" w:rsidRDefault="00632AFB" w:rsidP="000D0013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1C730A">
              <w:rPr>
                <w:b/>
                <w:bCs/>
                <w:sz w:val="20"/>
                <w:szCs w:val="20"/>
              </w:rPr>
              <w:t>Case closure</w:t>
            </w:r>
          </w:p>
        </w:tc>
      </w:tr>
      <w:tr w:rsidR="00632AFB" w14:paraId="49031AF4" w14:textId="77777777" w:rsidTr="00434E21">
        <w:tc>
          <w:tcPr>
            <w:tcW w:w="9634" w:type="dxa"/>
          </w:tcPr>
          <w:p w14:paraId="2F4E8B74" w14:textId="7A1E499A" w:rsidR="00632AFB" w:rsidRPr="001C730A" w:rsidRDefault="00632AFB" w:rsidP="000D0013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sz w:val="18"/>
                <w:szCs w:val="18"/>
              </w:rPr>
            </w:pPr>
            <w:r w:rsidRPr="001C730A">
              <w:rPr>
                <w:sz w:val="18"/>
                <w:szCs w:val="18"/>
              </w:rPr>
              <w:t>Evolve has a multi-disciplinary team meeting to flag case closure (usually three months prior to case closure).</w:t>
            </w:r>
          </w:p>
          <w:p w14:paraId="46B03293" w14:textId="48247A9A" w:rsidR="00632AFB" w:rsidRPr="001C730A" w:rsidRDefault="00632AFB" w:rsidP="000D0013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sz w:val="18"/>
                <w:szCs w:val="18"/>
              </w:rPr>
            </w:pPr>
            <w:r w:rsidRPr="001C730A">
              <w:rPr>
                <w:sz w:val="18"/>
                <w:szCs w:val="18"/>
              </w:rPr>
              <w:t>Evolve discusses closure with the CSSC</w:t>
            </w:r>
            <w:r w:rsidR="00E32B03" w:rsidRPr="001C730A">
              <w:rPr>
                <w:sz w:val="18"/>
                <w:szCs w:val="18"/>
              </w:rPr>
              <w:t xml:space="preserve"> and </w:t>
            </w:r>
            <w:r w:rsidR="00BC5052" w:rsidRPr="001C730A">
              <w:rPr>
                <w:sz w:val="18"/>
                <w:szCs w:val="18"/>
              </w:rPr>
              <w:t>facilitates a</w:t>
            </w:r>
            <w:r w:rsidRPr="001C730A">
              <w:rPr>
                <w:sz w:val="18"/>
                <w:szCs w:val="18"/>
              </w:rPr>
              <w:t xml:space="preserve"> final stakeholder meeting</w:t>
            </w:r>
            <w:r w:rsidR="005D5DB5" w:rsidRPr="001C730A">
              <w:rPr>
                <w:sz w:val="18"/>
                <w:szCs w:val="18"/>
              </w:rPr>
              <w:t>.</w:t>
            </w:r>
          </w:p>
          <w:p w14:paraId="70910000" w14:textId="747C962A" w:rsidR="00632AFB" w:rsidRPr="001C730A" w:rsidRDefault="00632AFB" w:rsidP="000D0013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sz w:val="18"/>
                <w:szCs w:val="18"/>
              </w:rPr>
            </w:pPr>
            <w:r w:rsidRPr="001C730A">
              <w:rPr>
                <w:sz w:val="18"/>
                <w:szCs w:val="18"/>
              </w:rPr>
              <w:t>Evolve finalises the care plan and related transition activities.</w:t>
            </w:r>
          </w:p>
          <w:p w14:paraId="05B9EE99" w14:textId="2308B6E2" w:rsidR="00632AFB" w:rsidRPr="001C730A" w:rsidRDefault="00632AFB" w:rsidP="000D0013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sz w:val="18"/>
                <w:szCs w:val="18"/>
              </w:rPr>
            </w:pPr>
            <w:r w:rsidRPr="001C730A">
              <w:rPr>
                <w:sz w:val="18"/>
                <w:szCs w:val="18"/>
              </w:rPr>
              <w:t>Evolve communicates closure with child and key stakeholders.</w:t>
            </w:r>
          </w:p>
        </w:tc>
      </w:tr>
    </w:tbl>
    <w:p w14:paraId="05D51A5B" w14:textId="77777777" w:rsidR="00411ECD" w:rsidRDefault="00411ECD" w:rsidP="004537B6">
      <w:pPr>
        <w:pStyle w:val="Heading2"/>
        <w:rPr>
          <w:sz w:val="24"/>
          <w:szCs w:val="24"/>
        </w:rPr>
      </w:pPr>
      <w:bookmarkStart w:id="20" w:name="_Toc119495262"/>
    </w:p>
    <w:p w14:paraId="49953E29" w14:textId="3BC1688F" w:rsidR="00295289" w:rsidRPr="004537B6" w:rsidRDefault="00615F49" w:rsidP="004537B6">
      <w:pPr>
        <w:pStyle w:val="Heading2"/>
        <w:rPr>
          <w:sz w:val="24"/>
          <w:szCs w:val="24"/>
        </w:rPr>
      </w:pPr>
      <w:r w:rsidRPr="00A37FA9">
        <w:rPr>
          <w:sz w:val="24"/>
          <w:szCs w:val="24"/>
        </w:rPr>
        <w:t>Appendix</w:t>
      </w:r>
      <w:r w:rsidR="008071E6" w:rsidRPr="00A37FA9">
        <w:rPr>
          <w:sz w:val="24"/>
          <w:szCs w:val="24"/>
        </w:rPr>
        <w:t xml:space="preserve"> 2</w:t>
      </w:r>
      <w:bookmarkEnd w:id="20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56"/>
        <w:gridCol w:w="3008"/>
        <w:gridCol w:w="859"/>
        <w:gridCol w:w="4336"/>
      </w:tblGrid>
      <w:tr w:rsidR="00016386" w14:paraId="55D19375" w14:textId="66DB67D9" w:rsidTr="000D0013">
        <w:tc>
          <w:tcPr>
            <w:tcW w:w="0" w:type="auto"/>
            <w:shd w:val="clear" w:color="auto" w:fill="D9D9D9" w:themeFill="background1" w:themeFillShade="D9"/>
          </w:tcPr>
          <w:p w14:paraId="7D7E790B" w14:textId="0862B423" w:rsidR="00016386" w:rsidRPr="000324B3" w:rsidRDefault="00016386" w:rsidP="000D0013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0324B3">
              <w:rPr>
                <w:b/>
                <w:bCs/>
                <w:sz w:val="20"/>
                <w:szCs w:val="20"/>
              </w:rPr>
              <w:t>E</w:t>
            </w:r>
            <w:r w:rsidR="00E9172B" w:rsidRPr="000324B3">
              <w:rPr>
                <w:b/>
                <w:bCs/>
                <w:sz w:val="20"/>
                <w:szCs w:val="20"/>
              </w:rPr>
              <w:t>volve</w:t>
            </w:r>
            <w:r w:rsidRPr="000324B3">
              <w:rPr>
                <w:b/>
                <w:bCs/>
                <w:sz w:val="20"/>
                <w:szCs w:val="20"/>
              </w:rPr>
              <w:t xml:space="preserve"> service location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7F68624" w14:textId="6C59987C" w:rsidR="00016386" w:rsidRPr="000324B3" w:rsidRDefault="005D5DB5" w:rsidP="000D0013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Service Centres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78509B1" w14:textId="0E0A81AE" w:rsidR="00016386" w:rsidRPr="000324B3" w:rsidRDefault="00016386" w:rsidP="000D0013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0324B3">
              <w:rPr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A2BD4D7" w14:textId="3361E096" w:rsidR="00016386" w:rsidRPr="000324B3" w:rsidRDefault="00E9172B" w:rsidP="000D0013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0324B3">
              <w:rPr>
                <w:b/>
                <w:bCs/>
                <w:sz w:val="20"/>
                <w:szCs w:val="20"/>
              </w:rPr>
              <w:t xml:space="preserve">Evolve </w:t>
            </w:r>
            <w:r w:rsidR="00016386" w:rsidRPr="000324B3">
              <w:rPr>
                <w:b/>
                <w:bCs/>
                <w:sz w:val="20"/>
                <w:szCs w:val="20"/>
              </w:rPr>
              <w:t>Referral email address</w:t>
            </w:r>
          </w:p>
        </w:tc>
      </w:tr>
      <w:tr w:rsidR="00016386" w14:paraId="04271202" w14:textId="72C53A2B" w:rsidTr="000D0013">
        <w:tc>
          <w:tcPr>
            <w:tcW w:w="0" w:type="auto"/>
          </w:tcPr>
          <w:p w14:paraId="6412C645" w14:textId="10FC36A6" w:rsidR="00016386" w:rsidRPr="0033361C" w:rsidRDefault="00533121" w:rsidP="000D0013">
            <w:pPr>
              <w:spacing w:before="60" w:after="60"/>
              <w:rPr>
                <w:sz w:val="20"/>
                <w:szCs w:val="20"/>
              </w:rPr>
            </w:pPr>
            <w:r w:rsidRPr="00A37FA9">
              <w:rPr>
                <w:sz w:val="20"/>
                <w:szCs w:val="20"/>
              </w:rPr>
              <w:t>Statewide</w:t>
            </w:r>
            <w:r w:rsidR="00016386" w:rsidRPr="0033361C">
              <w:rPr>
                <w:sz w:val="20"/>
                <w:szCs w:val="20"/>
              </w:rPr>
              <w:t xml:space="preserve"> Pro</w:t>
            </w:r>
            <w:r w:rsidR="000E34E1">
              <w:rPr>
                <w:sz w:val="20"/>
                <w:szCs w:val="20"/>
              </w:rPr>
              <w:t>gram</w:t>
            </w:r>
            <w:r w:rsidR="00016386" w:rsidRPr="0033361C">
              <w:rPr>
                <w:sz w:val="20"/>
                <w:szCs w:val="20"/>
              </w:rPr>
              <w:t xml:space="preserve"> Management Team</w:t>
            </w:r>
          </w:p>
        </w:tc>
        <w:tc>
          <w:tcPr>
            <w:tcW w:w="0" w:type="auto"/>
          </w:tcPr>
          <w:p w14:paraId="3F4D2BF1" w14:textId="05919729" w:rsidR="00016386" w:rsidRPr="0033361C" w:rsidRDefault="00E214AE" w:rsidP="000D0013">
            <w:pPr>
              <w:spacing w:before="60" w:after="60"/>
              <w:rPr>
                <w:sz w:val="20"/>
                <w:szCs w:val="20"/>
              </w:rPr>
            </w:pPr>
            <w:r w:rsidRPr="0033361C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0E9BA574" w14:textId="77777777" w:rsidR="00016386" w:rsidRPr="0033361C" w:rsidRDefault="00016386" w:rsidP="000D0013">
            <w:pPr>
              <w:spacing w:before="60" w:after="60"/>
              <w:rPr>
                <w:sz w:val="20"/>
                <w:szCs w:val="20"/>
              </w:rPr>
            </w:pPr>
            <w:r w:rsidRPr="0033361C">
              <w:rPr>
                <w:sz w:val="20"/>
                <w:szCs w:val="20"/>
              </w:rPr>
              <w:t>3355 8999</w:t>
            </w:r>
          </w:p>
        </w:tc>
        <w:tc>
          <w:tcPr>
            <w:tcW w:w="0" w:type="auto"/>
          </w:tcPr>
          <w:p w14:paraId="1355821A" w14:textId="3A6DEBEF" w:rsidR="00016386" w:rsidRPr="0033361C" w:rsidRDefault="0077784A" w:rsidP="000D001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016386" w14:paraId="1A1A27C8" w14:textId="44E3720F" w:rsidTr="000D0013">
        <w:tc>
          <w:tcPr>
            <w:tcW w:w="0" w:type="auto"/>
          </w:tcPr>
          <w:p w14:paraId="69EA9969" w14:textId="77777777" w:rsidR="00016386" w:rsidRPr="0033361C" w:rsidRDefault="00016386" w:rsidP="000D0013">
            <w:pPr>
              <w:spacing w:before="60" w:after="60"/>
              <w:rPr>
                <w:sz w:val="20"/>
                <w:szCs w:val="20"/>
              </w:rPr>
            </w:pPr>
            <w:r w:rsidRPr="0033361C">
              <w:rPr>
                <w:sz w:val="20"/>
                <w:szCs w:val="20"/>
              </w:rPr>
              <w:t>Brisbane North</w:t>
            </w:r>
          </w:p>
        </w:tc>
        <w:tc>
          <w:tcPr>
            <w:tcW w:w="0" w:type="auto"/>
          </w:tcPr>
          <w:p w14:paraId="680C444F" w14:textId="5C19DDF0" w:rsidR="00016386" w:rsidRPr="0033361C" w:rsidRDefault="00016386" w:rsidP="000D0013">
            <w:pPr>
              <w:spacing w:before="60" w:after="60"/>
              <w:rPr>
                <w:sz w:val="20"/>
                <w:szCs w:val="20"/>
              </w:rPr>
            </w:pPr>
            <w:r w:rsidRPr="0033361C">
              <w:rPr>
                <w:sz w:val="20"/>
                <w:szCs w:val="20"/>
              </w:rPr>
              <w:t>Alderley, Chermside, Strathpine, Caboolture, Redcliffe</w:t>
            </w:r>
            <w:r w:rsidR="00177008" w:rsidRPr="0033361C">
              <w:rPr>
                <w:sz w:val="20"/>
                <w:szCs w:val="20"/>
              </w:rPr>
              <w:t>, Morayfield</w:t>
            </w:r>
          </w:p>
        </w:tc>
        <w:tc>
          <w:tcPr>
            <w:tcW w:w="0" w:type="auto"/>
          </w:tcPr>
          <w:p w14:paraId="39A56B82" w14:textId="77777777" w:rsidR="00016386" w:rsidRPr="0033361C" w:rsidRDefault="00016386" w:rsidP="000D0013">
            <w:pPr>
              <w:spacing w:before="60" w:after="60"/>
              <w:rPr>
                <w:sz w:val="20"/>
                <w:szCs w:val="20"/>
              </w:rPr>
            </w:pPr>
            <w:r w:rsidRPr="0033361C">
              <w:rPr>
                <w:sz w:val="20"/>
                <w:szCs w:val="20"/>
              </w:rPr>
              <w:t>3355 8999</w:t>
            </w:r>
          </w:p>
        </w:tc>
        <w:tc>
          <w:tcPr>
            <w:tcW w:w="0" w:type="auto"/>
          </w:tcPr>
          <w:p w14:paraId="649B7979" w14:textId="22D4180F" w:rsidR="00016386" w:rsidRPr="0033361C" w:rsidRDefault="008950D5" w:rsidP="000D0013">
            <w:pPr>
              <w:spacing w:before="60" w:after="60"/>
              <w:rPr>
                <w:sz w:val="20"/>
                <w:szCs w:val="20"/>
              </w:rPr>
            </w:pPr>
            <w:r w:rsidRPr="0033361C">
              <w:rPr>
                <w:sz w:val="20"/>
                <w:szCs w:val="20"/>
              </w:rPr>
              <w:t>CHQ-CYMHS-EvolveNorth@health.qld.gov.au</w:t>
            </w:r>
          </w:p>
        </w:tc>
      </w:tr>
      <w:tr w:rsidR="00016386" w14:paraId="5E448EEE" w14:textId="49B9917C" w:rsidTr="000D0013">
        <w:tc>
          <w:tcPr>
            <w:tcW w:w="0" w:type="auto"/>
          </w:tcPr>
          <w:p w14:paraId="7874D70E" w14:textId="77777777" w:rsidR="00016386" w:rsidRPr="0033361C" w:rsidRDefault="00016386" w:rsidP="000D0013">
            <w:pPr>
              <w:spacing w:before="60" w:after="60"/>
              <w:rPr>
                <w:sz w:val="20"/>
                <w:szCs w:val="20"/>
              </w:rPr>
            </w:pPr>
            <w:r w:rsidRPr="0033361C">
              <w:rPr>
                <w:sz w:val="20"/>
                <w:szCs w:val="20"/>
              </w:rPr>
              <w:t>Brisbane South</w:t>
            </w:r>
          </w:p>
        </w:tc>
        <w:tc>
          <w:tcPr>
            <w:tcW w:w="0" w:type="auto"/>
          </w:tcPr>
          <w:p w14:paraId="356B2527" w14:textId="7CE8C67E" w:rsidR="00016386" w:rsidRPr="0033361C" w:rsidRDefault="00016386" w:rsidP="000D0013">
            <w:pPr>
              <w:spacing w:before="60" w:after="60"/>
              <w:rPr>
                <w:sz w:val="20"/>
                <w:szCs w:val="20"/>
              </w:rPr>
            </w:pPr>
            <w:r w:rsidRPr="0033361C">
              <w:rPr>
                <w:sz w:val="20"/>
                <w:szCs w:val="20"/>
              </w:rPr>
              <w:t>Mt Gravatt, Cannon Hill, Inala, Forest Lake</w:t>
            </w:r>
            <w:r w:rsidR="00177008" w:rsidRPr="0033361C">
              <w:rPr>
                <w:sz w:val="20"/>
                <w:szCs w:val="20"/>
              </w:rPr>
              <w:t>, Bayside</w:t>
            </w:r>
          </w:p>
        </w:tc>
        <w:tc>
          <w:tcPr>
            <w:tcW w:w="0" w:type="auto"/>
          </w:tcPr>
          <w:p w14:paraId="6A7D26C0" w14:textId="77777777" w:rsidR="00016386" w:rsidRPr="0033361C" w:rsidRDefault="00016386" w:rsidP="000D0013">
            <w:pPr>
              <w:spacing w:before="60" w:after="60"/>
              <w:rPr>
                <w:sz w:val="20"/>
                <w:szCs w:val="20"/>
              </w:rPr>
            </w:pPr>
            <w:r w:rsidRPr="0033361C">
              <w:rPr>
                <w:sz w:val="20"/>
                <w:szCs w:val="20"/>
              </w:rPr>
              <w:t>3087 2200</w:t>
            </w:r>
          </w:p>
        </w:tc>
        <w:tc>
          <w:tcPr>
            <w:tcW w:w="0" w:type="auto"/>
          </w:tcPr>
          <w:p w14:paraId="6F0F0EC5" w14:textId="3C21B6B5" w:rsidR="00016386" w:rsidRPr="0033361C" w:rsidRDefault="008950D5" w:rsidP="000D0013">
            <w:pPr>
              <w:spacing w:before="60" w:after="60"/>
              <w:rPr>
                <w:sz w:val="20"/>
                <w:szCs w:val="20"/>
              </w:rPr>
            </w:pPr>
            <w:r w:rsidRPr="0033361C">
              <w:rPr>
                <w:sz w:val="20"/>
                <w:szCs w:val="20"/>
              </w:rPr>
              <w:t>CHQ-CYMHS-EvolveSouth@health.qld.gov.au</w:t>
            </w:r>
          </w:p>
        </w:tc>
      </w:tr>
      <w:tr w:rsidR="00016386" w14:paraId="4A3FE72E" w14:textId="2E332B6C" w:rsidTr="000D0013">
        <w:tc>
          <w:tcPr>
            <w:tcW w:w="0" w:type="auto"/>
          </w:tcPr>
          <w:p w14:paraId="072C31FB" w14:textId="77777777" w:rsidR="00016386" w:rsidRPr="0033361C" w:rsidRDefault="00016386" w:rsidP="000D0013">
            <w:pPr>
              <w:spacing w:before="60" w:after="60"/>
              <w:rPr>
                <w:sz w:val="20"/>
                <w:szCs w:val="20"/>
              </w:rPr>
            </w:pPr>
            <w:r w:rsidRPr="0033361C">
              <w:rPr>
                <w:sz w:val="20"/>
                <w:szCs w:val="20"/>
              </w:rPr>
              <w:t>Cairns</w:t>
            </w:r>
          </w:p>
        </w:tc>
        <w:tc>
          <w:tcPr>
            <w:tcW w:w="0" w:type="auto"/>
          </w:tcPr>
          <w:p w14:paraId="458624C7" w14:textId="29C90F6A" w:rsidR="00016386" w:rsidRPr="0033361C" w:rsidRDefault="00016386" w:rsidP="000D0013">
            <w:pPr>
              <w:spacing w:before="60" w:after="60"/>
              <w:rPr>
                <w:sz w:val="20"/>
                <w:szCs w:val="20"/>
              </w:rPr>
            </w:pPr>
            <w:r w:rsidRPr="0033361C">
              <w:rPr>
                <w:sz w:val="20"/>
                <w:szCs w:val="20"/>
              </w:rPr>
              <w:t xml:space="preserve">Cairns North and Lower Cape, Cape York North and Torres Strait Islands, </w:t>
            </w:r>
            <w:r w:rsidR="0044627A" w:rsidRPr="0033361C">
              <w:rPr>
                <w:sz w:val="20"/>
                <w:szCs w:val="20"/>
              </w:rPr>
              <w:t xml:space="preserve">Cairns, Edmonton, </w:t>
            </w:r>
            <w:r w:rsidRPr="0033361C">
              <w:rPr>
                <w:sz w:val="20"/>
                <w:szCs w:val="20"/>
              </w:rPr>
              <w:t>Atherton, Innisfail</w:t>
            </w:r>
          </w:p>
        </w:tc>
        <w:tc>
          <w:tcPr>
            <w:tcW w:w="0" w:type="auto"/>
          </w:tcPr>
          <w:p w14:paraId="463DC1C8" w14:textId="77777777" w:rsidR="00016386" w:rsidRPr="0033361C" w:rsidRDefault="00016386" w:rsidP="000D0013">
            <w:pPr>
              <w:spacing w:before="60" w:after="60"/>
              <w:rPr>
                <w:sz w:val="20"/>
                <w:szCs w:val="20"/>
              </w:rPr>
            </w:pPr>
            <w:r w:rsidRPr="0033361C">
              <w:rPr>
                <w:sz w:val="20"/>
                <w:szCs w:val="20"/>
              </w:rPr>
              <w:t>4226 3444</w:t>
            </w:r>
          </w:p>
        </w:tc>
        <w:tc>
          <w:tcPr>
            <w:tcW w:w="0" w:type="auto"/>
          </w:tcPr>
          <w:p w14:paraId="7C159856" w14:textId="4ABC6A43" w:rsidR="00016386" w:rsidRPr="0033361C" w:rsidRDefault="00026930" w:rsidP="000D0013">
            <w:pPr>
              <w:spacing w:before="60" w:after="60"/>
              <w:rPr>
                <w:sz w:val="20"/>
                <w:szCs w:val="20"/>
              </w:rPr>
            </w:pPr>
            <w:r w:rsidRPr="0033361C">
              <w:rPr>
                <w:sz w:val="20"/>
                <w:szCs w:val="20"/>
              </w:rPr>
              <w:t>Evolve-FNQ@health.qld.gov.au</w:t>
            </w:r>
          </w:p>
        </w:tc>
      </w:tr>
      <w:tr w:rsidR="00016386" w14:paraId="2F858C6D" w14:textId="64F79163" w:rsidTr="000D0013">
        <w:tc>
          <w:tcPr>
            <w:tcW w:w="0" w:type="auto"/>
          </w:tcPr>
          <w:p w14:paraId="10949B2B" w14:textId="77777777" w:rsidR="00016386" w:rsidRPr="0033361C" w:rsidRDefault="00016386" w:rsidP="000D0013">
            <w:pPr>
              <w:spacing w:before="60" w:after="60"/>
              <w:rPr>
                <w:sz w:val="20"/>
                <w:szCs w:val="20"/>
              </w:rPr>
            </w:pPr>
            <w:r w:rsidRPr="0033361C">
              <w:rPr>
                <w:sz w:val="20"/>
                <w:szCs w:val="20"/>
              </w:rPr>
              <w:t>Gold Coast</w:t>
            </w:r>
          </w:p>
        </w:tc>
        <w:tc>
          <w:tcPr>
            <w:tcW w:w="0" w:type="auto"/>
          </w:tcPr>
          <w:p w14:paraId="301170BA" w14:textId="77777777" w:rsidR="00016386" w:rsidRPr="0033361C" w:rsidRDefault="00016386" w:rsidP="000D0013">
            <w:pPr>
              <w:spacing w:before="60" w:after="60"/>
              <w:rPr>
                <w:sz w:val="20"/>
                <w:szCs w:val="20"/>
              </w:rPr>
            </w:pPr>
            <w:r w:rsidRPr="0033361C">
              <w:rPr>
                <w:sz w:val="20"/>
                <w:szCs w:val="20"/>
              </w:rPr>
              <w:t>Mermaid Beach, Nerang, Beaudesert</w:t>
            </w:r>
          </w:p>
        </w:tc>
        <w:tc>
          <w:tcPr>
            <w:tcW w:w="0" w:type="auto"/>
          </w:tcPr>
          <w:p w14:paraId="281E5A93" w14:textId="77777777" w:rsidR="00016386" w:rsidRPr="0033361C" w:rsidRDefault="00016386" w:rsidP="000D0013">
            <w:pPr>
              <w:spacing w:before="60" w:after="60"/>
              <w:rPr>
                <w:sz w:val="20"/>
                <w:szCs w:val="20"/>
              </w:rPr>
            </w:pPr>
            <w:r w:rsidRPr="0033361C">
              <w:rPr>
                <w:sz w:val="20"/>
                <w:szCs w:val="20"/>
              </w:rPr>
              <w:t>5687 9300</w:t>
            </w:r>
          </w:p>
        </w:tc>
        <w:tc>
          <w:tcPr>
            <w:tcW w:w="0" w:type="auto"/>
          </w:tcPr>
          <w:p w14:paraId="08917FB9" w14:textId="066A8DA8" w:rsidR="00016386" w:rsidRPr="0033361C" w:rsidRDefault="008950D5" w:rsidP="000D0013">
            <w:pPr>
              <w:spacing w:before="60" w:after="60"/>
              <w:rPr>
                <w:sz w:val="20"/>
                <w:szCs w:val="20"/>
              </w:rPr>
            </w:pPr>
            <w:r w:rsidRPr="0033361C">
              <w:rPr>
                <w:sz w:val="20"/>
                <w:szCs w:val="20"/>
              </w:rPr>
              <w:t>GCEvolveTS@health.qld.gov.au</w:t>
            </w:r>
          </w:p>
        </w:tc>
      </w:tr>
      <w:tr w:rsidR="00016386" w14:paraId="2632E7BD" w14:textId="3838FA1D" w:rsidTr="000D0013">
        <w:tc>
          <w:tcPr>
            <w:tcW w:w="0" w:type="auto"/>
          </w:tcPr>
          <w:p w14:paraId="3168EEF7" w14:textId="77777777" w:rsidR="00016386" w:rsidRPr="0033361C" w:rsidRDefault="00016386" w:rsidP="000D0013">
            <w:pPr>
              <w:spacing w:before="60" w:after="60"/>
              <w:rPr>
                <w:sz w:val="20"/>
                <w:szCs w:val="20"/>
              </w:rPr>
            </w:pPr>
            <w:r w:rsidRPr="0033361C">
              <w:rPr>
                <w:sz w:val="20"/>
                <w:szCs w:val="20"/>
              </w:rPr>
              <w:t>Ipswich</w:t>
            </w:r>
          </w:p>
        </w:tc>
        <w:tc>
          <w:tcPr>
            <w:tcW w:w="0" w:type="auto"/>
          </w:tcPr>
          <w:p w14:paraId="21A44A81" w14:textId="57CD3BD3" w:rsidR="00016386" w:rsidRPr="00DB40B1" w:rsidRDefault="00016386" w:rsidP="000D0013">
            <w:pPr>
              <w:spacing w:before="60" w:after="60"/>
              <w:rPr>
                <w:sz w:val="20"/>
                <w:szCs w:val="20"/>
              </w:rPr>
            </w:pPr>
            <w:r w:rsidRPr="00DB40B1">
              <w:rPr>
                <w:sz w:val="20"/>
                <w:szCs w:val="20"/>
              </w:rPr>
              <w:t>Ipswich North</w:t>
            </w:r>
            <w:r w:rsidR="009C0A19" w:rsidRPr="00DB40B1">
              <w:rPr>
                <w:sz w:val="20"/>
                <w:szCs w:val="20"/>
              </w:rPr>
              <w:t xml:space="preserve"> and South</w:t>
            </w:r>
            <w:r w:rsidRPr="00DB40B1">
              <w:rPr>
                <w:sz w:val="20"/>
                <w:szCs w:val="20"/>
              </w:rPr>
              <w:t>, Springfield, Southern Downs</w:t>
            </w:r>
            <w:r w:rsidR="00177008" w:rsidRPr="00DB40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36CB095C" w14:textId="77777777" w:rsidR="00016386" w:rsidRPr="0033361C" w:rsidRDefault="00016386" w:rsidP="000D0013">
            <w:pPr>
              <w:spacing w:before="60" w:after="60"/>
              <w:rPr>
                <w:sz w:val="20"/>
                <w:szCs w:val="20"/>
              </w:rPr>
            </w:pPr>
            <w:r w:rsidRPr="0033361C">
              <w:rPr>
                <w:sz w:val="20"/>
                <w:szCs w:val="20"/>
              </w:rPr>
              <w:t>3813 6270</w:t>
            </w:r>
          </w:p>
        </w:tc>
        <w:tc>
          <w:tcPr>
            <w:tcW w:w="0" w:type="auto"/>
          </w:tcPr>
          <w:p w14:paraId="7CDFFED3" w14:textId="716FEA36" w:rsidR="00016386" w:rsidRPr="0033361C" w:rsidRDefault="008950D5" w:rsidP="000D0013">
            <w:pPr>
              <w:spacing w:before="60" w:after="60"/>
              <w:rPr>
                <w:sz w:val="20"/>
                <w:szCs w:val="20"/>
              </w:rPr>
            </w:pPr>
            <w:r w:rsidRPr="0033361C">
              <w:rPr>
                <w:sz w:val="20"/>
                <w:szCs w:val="20"/>
              </w:rPr>
              <w:t>WM_MHSS_EvolveAdmin@health.qld.gov.au</w:t>
            </w:r>
          </w:p>
        </w:tc>
      </w:tr>
      <w:tr w:rsidR="00016386" w14:paraId="0ED0FEE4" w14:textId="71092278" w:rsidTr="000D0013">
        <w:tc>
          <w:tcPr>
            <w:tcW w:w="0" w:type="auto"/>
          </w:tcPr>
          <w:p w14:paraId="09F104EC" w14:textId="77777777" w:rsidR="00016386" w:rsidRPr="0033361C" w:rsidRDefault="00016386" w:rsidP="000D0013">
            <w:pPr>
              <w:spacing w:before="60" w:after="60"/>
              <w:rPr>
                <w:sz w:val="20"/>
                <w:szCs w:val="20"/>
              </w:rPr>
            </w:pPr>
            <w:r w:rsidRPr="0033361C">
              <w:rPr>
                <w:sz w:val="20"/>
                <w:szCs w:val="20"/>
              </w:rPr>
              <w:t>Logan</w:t>
            </w:r>
          </w:p>
        </w:tc>
        <w:tc>
          <w:tcPr>
            <w:tcW w:w="0" w:type="auto"/>
          </w:tcPr>
          <w:p w14:paraId="7E567B3E" w14:textId="66AFBFF1" w:rsidR="00016386" w:rsidRPr="00DB40B1" w:rsidRDefault="00016386" w:rsidP="000D0013">
            <w:pPr>
              <w:spacing w:before="60" w:after="60"/>
              <w:rPr>
                <w:sz w:val="20"/>
                <w:szCs w:val="20"/>
              </w:rPr>
            </w:pPr>
            <w:r w:rsidRPr="00DB40B1">
              <w:rPr>
                <w:sz w:val="20"/>
                <w:szCs w:val="20"/>
              </w:rPr>
              <w:t>Logan</w:t>
            </w:r>
            <w:r w:rsidR="00177008" w:rsidRPr="00DB40B1">
              <w:rPr>
                <w:sz w:val="20"/>
                <w:szCs w:val="20"/>
              </w:rPr>
              <w:t xml:space="preserve"> Central</w:t>
            </w:r>
            <w:r w:rsidRPr="00DB40B1">
              <w:rPr>
                <w:sz w:val="20"/>
                <w:szCs w:val="20"/>
              </w:rPr>
              <w:t>, Loganlea, Browns Plains, Beenleigh</w:t>
            </w:r>
            <w:r w:rsidR="00177008" w:rsidRPr="00DB40B1">
              <w:rPr>
                <w:sz w:val="20"/>
                <w:szCs w:val="20"/>
              </w:rPr>
              <w:t>, Beaudesert</w:t>
            </w:r>
          </w:p>
        </w:tc>
        <w:tc>
          <w:tcPr>
            <w:tcW w:w="0" w:type="auto"/>
          </w:tcPr>
          <w:p w14:paraId="56C2EB7D" w14:textId="77777777" w:rsidR="00016386" w:rsidRPr="0033361C" w:rsidRDefault="00016386" w:rsidP="000D0013">
            <w:pPr>
              <w:spacing w:before="60" w:after="60"/>
              <w:rPr>
                <w:sz w:val="20"/>
                <w:szCs w:val="20"/>
              </w:rPr>
            </w:pPr>
            <w:r w:rsidRPr="0033361C">
              <w:rPr>
                <w:sz w:val="20"/>
                <w:szCs w:val="20"/>
              </w:rPr>
              <w:t>3412 1500</w:t>
            </w:r>
          </w:p>
        </w:tc>
        <w:tc>
          <w:tcPr>
            <w:tcW w:w="0" w:type="auto"/>
          </w:tcPr>
          <w:p w14:paraId="067C3FC5" w14:textId="5B3A0030" w:rsidR="00016386" w:rsidRPr="0033361C" w:rsidRDefault="00190D5F" w:rsidP="000D0013">
            <w:pPr>
              <w:spacing w:before="60" w:after="60"/>
              <w:rPr>
                <w:sz w:val="20"/>
                <w:szCs w:val="20"/>
              </w:rPr>
            </w:pPr>
            <w:hyperlink r:id="rId15" w:history="1">
              <w:r w:rsidR="00C51DDD" w:rsidRPr="008827D5">
                <w:rPr>
                  <w:rStyle w:val="Hyperlink"/>
                  <w:sz w:val="20"/>
                  <w:szCs w:val="20"/>
                </w:rPr>
                <w:t>Logan_Evolve@health.qld.gov.au</w:t>
              </w:r>
            </w:hyperlink>
            <w:r w:rsidR="0000563D">
              <w:rPr>
                <w:sz w:val="20"/>
                <w:szCs w:val="20"/>
              </w:rPr>
              <w:t xml:space="preserve"> </w:t>
            </w:r>
          </w:p>
        </w:tc>
      </w:tr>
      <w:tr w:rsidR="00016386" w14:paraId="2069045A" w14:textId="056896DE" w:rsidTr="000D0013">
        <w:tc>
          <w:tcPr>
            <w:tcW w:w="0" w:type="auto"/>
          </w:tcPr>
          <w:p w14:paraId="02CF3A90" w14:textId="77777777" w:rsidR="00016386" w:rsidRPr="0033361C" w:rsidRDefault="00016386" w:rsidP="000D0013">
            <w:pPr>
              <w:spacing w:before="60" w:after="60"/>
              <w:rPr>
                <w:sz w:val="20"/>
                <w:szCs w:val="20"/>
              </w:rPr>
            </w:pPr>
            <w:r w:rsidRPr="0033361C">
              <w:rPr>
                <w:sz w:val="20"/>
                <w:szCs w:val="20"/>
              </w:rPr>
              <w:t>Mt Isa</w:t>
            </w:r>
          </w:p>
        </w:tc>
        <w:tc>
          <w:tcPr>
            <w:tcW w:w="0" w:type="auto"/>
          </w:tcPr>
          <w:p w14:paraId="63064F99" w14:textId="77777777" w:rsidR="00016386" w:rsidRPr="00DB40B1" w:rsidRDefault="00016386" w:rsidP="000D0013">
            <w:pPr>
              <w:spacing w:before="60" w:after="60"/>
              <w:rPr>
                <w:sz w:val="20"/>
                <w:szCs w:val="20"/>
              </w:rPr>
            </w:pPr>
            <w:r w:rsidRPr="00DB40B1">
              <w:rPr>
                <w:sz w:val="20"/>
                <w:szCs w:val="20"/>
              </w:rPr>
              <w:t>Mt Isa</w:t>
            </w:r>
          </w:p>
        </w:tc>
        <w:tc>
          <w:tcPr>
            <w:tcW w:w="0" w:type="auto"/>
          </w:tcPr>
          <w:p w14:paraId="04287DA6" w14:textId="77777777" w:rsidR="00016386" w:rsidRPr="0033361C" w:rsidRDefault="00016386" w:rsidP="000D0013">
            <w:pPr>
              <w:spacing w:before="60" w:after="60"/>
              <w:rPr>
                <w:sz w:val="20"/>
                <w:szCs w:val="20"/>
              </w:rPr>
            </w:pPr>
            <w:r w:rsidRPr="0033361C">
              <w:rPr>
                <w:sz w:val="20"/>
                <w:szCs w:val="20"/>
              </w:rPr>
              <w:t>4749 3821</w:t>
            </w:r>
          </w:p>
        </w:tc>
        <w:tc>
          <w:tcPr>
            <w:tcW w:w="0" w:type="auto"/>
          </w:tcPr>
          <w:p w14:paraId="187067F7" w14:textId="148F6195" w:rsidR="00016386" w:rsidRPr="0033361C" w:rsidRDefault="008950D5" w:rsidP="000D0013">
            <w:pPr>
              <w:spacing w:before="60" w:after="60"/>
              <w:rPr>
                <w:sz w:val="20"/>
                <w:szCs w:val="20"/>
              </w:rPr>
            </w:pPr>
            <w:r w:rsidRPr="0033361C">
              <w:rPr>
                <w:sz w:val="20"/>
                <w:szCs w:val="20"/>
              </w:rPr>
              <w:t>No generic email</w:t>
            </w:r>
          </w:p>
        </w:tc>
      </w:tr>
      <w:tr w:rsidR="00016386" w14:paraId="2E39DDFE" w14:textId="19B153E8" w:rsidTr="000D0013">
        <w:tc>
          <w:tcPr>
            <w:tcW w:w="0" w:type="auto"/>
          </w:tcPr>
          <w:p w14:paraId="77D8A943" w14:textId="77777777" w:rsidR="00016386" w:rsidRPr="0033361C" w:rsidRDefault="00016386" w:rsidP="000D0013">
            <w:pPr>
              <w:spacing w:before="60" w:after="60"/>
              <w:rPr>
                <w:sz w:val="20"/>
                <w:szCs w:val="20"/>
              </w:rPr>
            </w:pPr>
            <w:r w:rsidRPr="0033361C">
              <w:rPr>
                <w:sz w:val="20"/>
                <w:szCs w:val="20"/>
              </w:rPr>
              <w:t>Rockhampton</w:t>
            </w:r>
          </w:p>
        </w:tc>
        <w:tc>
          <w:tcPr>
            <w:tcW w:w="0" w:type="auto"/>
          </w:tcPr>
          <w:p w14:paraId="4DE274DD" w14:textId="4A318390" w:rsidR="00177008" w:rsidRPr="00DB40B1" w:rsidRDefault="009D26EF" w:rsidP="000D0013">
            <w:pPr>
              <w:spacing w:before="60" w:after="60"/>
              <w:rPr>
                <w:sz w:val="20"/>
                <w:szCs w:val="20"/>
              </w:rPr>
            </w:pPr>
            <w:r w:rsidRPr="00DB40B1">
              <w:rPr>
                <w:sz w:val="20"/>
                <w:szCs w:val="20"/>
              </w:rPr>
              <w:t>Mount Archer, Fitzroy</w:t>
            </w:r>
            <w:r w:rsidR="00C866D3" w:rsidRPr="00DB40B1">
              <w:rPr>
                <w:sz w:val="20"/>
                <w:szCs w:val="20"/>
              </w:rPr>
              <w:t xml:space="preserve">, </w:t>
            </w:r>
            <w:r w:rsidR="00177008" w:rsidRPr="00DB40B1">
              <w:rPr>
                <w:sz w:val="20"/>
                <w:szCs w:val="20"/>
              </w:rPr>
              <w:t xml:space="preserve">Gladstone, Emerald </w:t>
            </w:r>
          </w:p>
        </w:tc>
        <w:tc>
          <w:tcPr>
            <w:tcW w:w="0" w:type="auto"/>
          </w:tcPr>
          <w:p w14:paraId="03AA1024" w14:textId="77777777" w:rsidR="00016386" w:rsidRPr="0033361C" w:rsidRDefault="00016386" w:rsidP="000D0013">
            <w:pPr>
              <w:spacing w:before="60" w:after="60"/>
              <w:rPr>
                <w:sz w:val="20"/>
                <w:szCs w:val="20"/>
              </w:rPr>
            </w:pPr>
            <w:r w:rsidRPr="0033361C">
              <w:rPr>
                <w:sz w:val="20"/>
                <w:szCs w:val="20"/>
              </w:rPr>
              <w:t>4920 5700</w:t>
            </w:r>
          </w:p>
        </w:tc>
        <w:tc>
          <w:tcPr>
            <w:tcW w:w="0" w:type="auto"/>
          </w:tcPr>
          <w:p w14:paraId="42EC9E15" w14:textId="0DAA3706" w:rsidR="00016386" w:rsidRPr="0033361C" w:rsidRDefault="00026930" w:rsidP="000D0013">
            <w:pPr>
              <w:spacing w:before="60" w:after="60"/>
              <w:rPr>
                <w:sz w:val="20"/>
                <w:szCs w:val="20"/>
              </w:rPr>
            </w:pPr>
            <w:r w:rsidRPr="0033361C">
              <w:rPr>
                <w:sz w:val="20"/>
                <w:szCs w:val="20"/>
              </w:rPr>
              <w:t>CQMHSEVOLVE@health.qld.gov.au</w:t>
            </w:r>
          </w:p>
        </w:tc>
      </w:tr>
      <w:tr w:rsidR="00016386" w14:paraId="2C55ADAD" w14:textId="550B1390" w:rsidTr="000D0013">
        <w:tc>
          <w:tcPr>
            <w:tcW w:w="0" w:type="auto"/>
          </w:tcPr>
          <w:p w14:paraId="7D06137D" w14:textId="77777777" w:rsidR="00016386" w:rsidRPr="0033361C" w:rsidRDefault="00016386" w:rsidP="000D0013">
            <w:pPr>
              <w:spacing w:before="60" w:after="60"/>
              <w:rPr>
                <w:sz w:val="20"/>
                <w:szCs w:val="20"/>
              </w:rPr>
            </w:pPr>
            <w:r w:rsidRPr="0033361C">
              <w:rPr>
                <w:sz w:val="20"/>
                <w:szCs w:val="20"/>
              </w:rPr>
              <w:t>Sunshine Coast</w:t>
            </w:r>
          </w:p>
        </w:tc>
        <w:tc>
          <w:tcPr>
            <w:tcW w:w="0" w:type="auto"/>
          </w:tcPr>
          <w:p w14:paraId="32D0527C" w14:textId="77777777" w:rsidR="00016386" w:rsidRPr="00DB40B1" w:rsidRDefault="00016386" w:rsidP="000D0013">
            <w:pPr>
              <w:spacing w:before="60" w:after="60"/>
              <w:rPr>
                <w:sz w:val="20"/>
                <w:szCs w:val="20"/>
              </w:rPr>
            </w:pPr>
            <w:r w:rsidRPr="00DB40B1">
              <w:rPr>
                <w:sz w:val="20"/>
                <w:szCs w:val="20"/>
              </w:rPr>
              <w:t>Caloundra, Maroochydore</w:t>
            </w:r>
          </w:p>
          <w:p w14:paraId="6D26A7C8" w14:textId="2FA1205C" w:rsidR="00177008" w:rsidRPr="00DB40B1" w:rsidRDefault="00E2563E" w:rsidP="000D0013">
            <w:pPr>
              <w:spacing w:before="60" w:after="60"/>
              <w:rPr>
                <w:sz w:val="20"/>
                <w:szCs w:val="20"/>
              </w:rPr>
            </w:pPr>
            <w:r w:rsidRPr="00E833D7">
              <w:rPr>
                <w:i/>
                <w:iCs/>
                <w:sz w:val="20"/>
                <w:szCs w:val="20"/>
              </w:rPr>
              <w:t>Spoke sites</w:t>
            </w:r>
            <w:r w:rsidRPr="00DB40B1">
              <w:rPr>
                <w:sz w:val="20"/>
                <w:szCs w:val="20"/>
              </w:rPr>
              <w:t xml:space="preserve"> - </w:t>
            </w:r>
            <w:r w:rsidR="00177008" w:rsidRPr="00DB40B1">
              <w:rPr>
                <w:sz w:val="20"/>
                <w:szCs w:val="20"/>
              </w:rPr>
              <w:t>Gympie, Maryborough/Hervey Bay, Bundaberg</w:t>
            </w:r>
          </w:p>
        </w:tc>
        <w:tc>
          <w:tcPr>
            <w:tcW w:w="0" w:type="auto"/>
          </w:tcPr>
          <w:p w14:paraId="7EFF89C8" w14:textId="77777777" w:rsidR="00016386" w:rsidRPr="0033361C" w:rsidRDefault="00016386" w:rsidP="000D0013">
            <w:pPr>
              <w:spacing w:before="60" w:after="60"/>
              <w:rPr>
                <w:sz w:val="20"/>
                <w:szCs w:val="20"/>
              </w:rPr>
            </w:pPr>
            <w:r w:rsidRPr="0033361C">
              <w:rPr>
                <w:sz w:val="20"/>
                <w:szCs w:val="20"/>
              </w:rPr>
              <w:t>5202 9500</w:t>
            </w:r>
          </w:p>
        </w:tc>
        <w:tc>
          <w:tcPr>
            <w:tcW w:w="0" w:type="auto"/>
          </w:tcPr>
          <w:p w14:paraId="24FA66D6" w14:textId="68E7360F" w:rsidR="00016386" w:rsidRPr="0033361C" w:rsidRDefault="008950D5" w:rsidP="000D0013">
            <w:pPr>
              <w:spacing w:before="60" w:after="60"/>
              <w:rPr>
                <w:sz w:val="20"/>
                <w:szCs w:val="20"/>
              </w:rPr>
            </w:pPr>
            <w:r w:rsidRPr="0033361C">
              <w:rPr>
                <w:sz w:val="20"/>
                <w:szCs w:val="20"/>
              </w:rPr>
              <w:t>SC-MHAS-DaltonDriveHUB-Admin@health.qld.gov.au</w:t>
            </w:r>
          </w:p>
        </w:tc>
      </w:tr>
      <w:tr w:rsidR="00016386" w14:paraId="06D42B8D" w14:textId="2F164D37" w:rsidTr="000D0013">
        <w:tc>
          <w:tcPr>
            <w:tcW w:w="0" w:type="auto"/>
          </w:tcPr>
          <w:p w14:paraId="6DF48E9A" w14:textId="77777777" w:rsidR="00016386" w:rsidRPr="0033361C" w:rsidRDefault="00016386" w:rsidP="000D0013">
            <w:pPr>
              <w:spacing w:before="60" w:after="60"/>
              <w:rPr>
                <w:sz w:val="20"/>
                <w:szCs w:val="20"/>
              </w:rPr>
            </w:pPr>
            <w:r w:rsidRPr="0033361C">
              <w:rPr>
                <w:sz w:val="20"/>
                <w:szCs w:val="20"/>
              </w:rPr>
              <w:t xml:space="preserve">Toowoomba </w:t>
            </w:r>
          </w:p>
        </w:tc>
        <w:tc>
          <w:tcPr>
            <w:tcW w:w="0" w:type="auto"/>
          </w:tcPr>
          <w:p w14:paraId="5A0F9218" w14:textId="67430DFA" w:rsidR="00177008" w:rsidRPr="00DB40B1" w:rsidRDefault="00016386" w:rsidP="000D0013">
            <w:pPr>
              <w:spacing w:before="60" w:after="60"/>
              <w:rPr>
                <w:sz w:val="20"/>
                <w:szCs w:val="20"/>
              </w:rPr>
            </w:pPr>
            <w:r w:rsidRPr="00DB40B1">
              <w:rPr>
                <w:sz w:val="20"/>
                <w:szCs w:val="20"/>
              </w:rPr>
              <w:t>Toowoomba North</w:t>
            </w:r>
            <w:r w:rsidR="00992477" w:rsidRPr="00DB40B1">
              <w:rPr>
                <w:sz w:val="20"/>
                <w:szCs w:val="20"/>
              </w:rPr>
              <w:t xml:space="preserve"> and South</w:t>
            </w:r>
            <w:r w:rsidRPr="00DB40B1">
              <w:rPr>
                <w:sz w:val="20"/>
                <w:szCs w:val="20"/>
              </w:rPr>
              <w:t>, Roma</w:t>
            </w:r>
            <w:r w:rsidR="00E833D7">
              <w:rPr>
                <w:sz w:val="20"/>
                <w:szCs w:val="20"/>
              </w:rPr>
              <w:t xml:space="preserve"> </w:t>
            </w:r>
            <w:r w:rsidR="00E2563E" w:rsidRPr="00E833D7">
              <w:rPr>
                <w:i/>
                <w:iCs/>
                <w:sz w:val="20"/>
                <w:szCs w:val="20"/>
              </w:rPr>
              <w:t>Spoke site</w:t>
            </w:r>
            <w:r w:rsidR="00E2563E" w:rsidRPr="00DB40B1">
              <w:rPr>
                <w:sz w:val="20"/>
                <w:szCs w:val="20"/>
              </w:rPr>
              <w:t xml:space="preserve"> - </w:t>
            </w:r>
            <w:r w:rsidR="00177008" w:rsidRPr="00DB40B1">
              <w:rPr>
                <w:sz w:val="20"/>
                <w:szCs w:val="20"/>
              </w:rPr>
              <w:t xml:space="preserve">South Burnett </w:t>
            </w:r>
          </w:p>
        </w:tc>
        <w:tc>
          <w:tcPr>
            <w:tcW w:w="0" w:type="auto"/>
          </w:tcPr>
          <w:p w14:paraId="22648F24" w14:textId="77777777" w:rsidR="00016386" w:rsidRPr="0033361C" w:rsidRDefault="00016386" w:rsidP="000D0013">
            <w:pPr>
              <w:spacing w:before="60" w:after="60"/>
              <w:rPr>
                <w:sz w:val="20"/>
                <w:szCs w:val="20"/>
              </w:rPr>
            </w:pPr>
            <w:r w:rsidRPr="0033361C">
              <w:rPr>
                <w:sz w:val="20"/>
                <w:szCs w:val="20"/>
              </w:rPr>
              <w:t>4616 5365</w:t>
            </w:r>
          </w:p>
        </w:tc>
        <w:tc>
          <w:tcPr>
            <w:tcW w:w="0" w:type="auto"/>
          </w:tcPr>
          <w:p w14:paraId="059D0FA0" w14:textId="560DA86F" w:rsidR="00016386" w:rsidRPr="0033361C" w:rsidRDefault="008950D5" w:rsidP="000D0013">
            <w:pPr>
              <w:spacing w:before="60" w:after="60"/>
              <w:rPr>
                <w:sz w:val="20"/>
                <w:szCs w:val="20"/>
              </w:rPr>
            </w:pPr>
            <w:r w:rsidRPr="0033361C">
              <w:rPr>
                <w:sz w:val="20"/>
                <w:szCs w:val="20"/>
              </w:rPr>
              <w:t>EvolveIntakeToowoomba@health.qld.gov.au</w:t>
            </w:r>
          </w:p>
        </w:tc>
      </w:tr>
      <w:tr w:rsidR="00016386" w14:paraId="1B1F1A31" w14:textId="27B39C89" w:rsidTr="000D0013">
        <w:tc>
          <w:tcPr>
            <w:tcW w:w="0" w:type="auto"/>
          </w:tcPr>
          <w:p w14:paraId="3AA64F88" w14:textId="77777777" w:rsidR="00016386" w:rsidRPr="0033361C" w:rsidRDefault="00016386" w:rsidP="000D0013">
            <w:pPr>
              <w:spacing w:before="60" w:after="60"/>
              <w:rPr>
                <w:sz w:val="20"/>
                <w:szCs w:val="20"/>
              </w:rPr>
            </w:pPr>
            <w:r w:rsidRPr="0033361C">
              <w:rPr>
                <w:sz w:val="20"/>
                <w:szCs w:val="20"/>
              </w:rPr>
              <w:t>Townsville</w:t>
            </w:r>
          </w:p>
          <w:p w14:paraId="1497810A" w14:textId="3DB70BCA" w:rsidR="00177008" w:rsidRPr="0033361C" w:rsidRDefault="00177008" w:rsidP="000D001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33E14AF" w14:textId="527A5FC1" w:rsidR="00177008" w:rsidRPr="00DB40B1" w:rsidRDefault="00016386" w:rsidP="000D0013">
            <w:pPr>
              <w:spacing w:before="60" w:after="60"/>
              <w:rPr>
                <w:sz w:val="20"/>
                <w:szCs w:val="20"/>
              </w:rPr>
            </w:pPr>
            <w:r w:rsidRPr="00DB40B1">
              <w:rPr>
                <w:sz w:val="20"/>
                <w:szCs w:val="20"/>
              </w:rPr>
              <w:t>Townsville South and Burdekin, Townsville West and Charters Towers, Townsville North and Hinchinbrook</w:t>
            </w:r>
            <w:r w:rsidR="00E833D7">
              <w:rPr>
                <w:sz w:val="20"/>
                <w:szCs w:val="20"/>
              </w:rPr>
              <w:t xml:space="preserve"> </w:t>
            </w:r>
            <w:r w:rsidR="00E2563E" w:rsidRPr="00E833D7">
              <w:rPr>
                <w:i/>
                <w:iCs/>
                <w:sz w:val="20"/>
                <w:szCs w:val="20"/>
              </w:rPr>
              <w:t>Spoke site</w:t>
            </w:r>
            <w:r w:rsidR="00E2563E" w:rsidRPr="00DB40B1">
              <w:rPr>
                <w:sz w:val="20"/>
                <w:szCs w:val="20"/>
              </w:rPr>
              <w:t xml:space="preserve"> - </w:t>
            </w:r>
            <w:r w:rsidR="00177008" w:rsidRPr="00DB40B1">
              <w:rPr>
                <w:sz w:val="20"/>
                <w:szCs w:val="20"/>
              </w:rPr>
              <w:t>Mackay/Bowen</w:t>
            </w:r>
          </w:p>
        </w:tc>
        <w:tc>
          <w:tcPr>
            <w:tcW w:w="0" w:type="auto"/>
          </w:tcPr>
          <w:p w14:paraId="4FAC2BF4" w14:textId="77777777" w:rsidR="00016386" w:rsidRPr="0033361C" w:rsidRDefault="00016386" w:rsidP="000D0013">
            <w:pPr>
              <w:spacing w:before="60" w:after="60"/>
              <w:rPr>
                <w:sz w:val="20"/>
                <w:szCs w:val="20"/>
              </w:rPr>
            </w:pPr>
            <w:r w:rsidRPr="0033361C">
              <w:rPr>
                <w:sz w:val="20"/>
                <w:szCs w:val="20"/>
              </w:rPr>
              <w:t>4799 9004</w:t>
            </w:r>
          </w:p>
        </w:tc>
        <w:tc>
          <w:tcPr>
            <w:tcW w:w="0" w:type="auto"/>
          </w:tcPr>
          <w:p w14:paraId="3088F230" w14:textId="478E9F44" w:rsidR="00016386" w:rsidRPr="0033361C" w:rsidRDefault="00026930" w:rsidP="000D0013">
            <w:pPr>
              <w:spacing w:before="60" w:after="60"/>
              <w:rPr>
                <w:sz w:val="20"/>
                <w:szCs w:val="20"/>
              </w:rPr>
            </w:pPr>
            <w:r w:rsidRPr="0033361C">
              <w:rPr>
                <w:sz w:val="20"/>
                <w:szCs w:val="20"/>
              </w:rPr>
              <w:t>Tsv-MH-Evolve@health.qld.gov.au</w:t>
            </w:r>
          </w:p>
        </w:tc>
      </w:tr>
    </w:tbl>
    <w:p w14:paraId="269CEEFE" w14:textId="77777777" w:rsidR="00B96D83" w:rsidRPr="00616C2D" w:rsidRDefault="00B96D83" w:rsidP="00B96D83">
      <w:pPr>
        <w:tabs>
          <w:tab w:val="left" w:pos="1512"/>
        </w:tabs>
        <w:spacing w:after="0" w:line="272" w:lineRule="exact"/>
        <w:textAlignment w:val="baseline"/>
        <w:rPr>
          <w:rFonts w:eastAsia="Arial"/>
          <w:color w:val="000000"/>
        </w:rPr>
      </w:pPr>
    </w:p>
    <w:p w14:paraId="6D895878" w14:textId="77777777" w:rsidR="00B96D83" w:rsidRPr="000F7D70" w:rsidRDefault="00B96D83" w:rsidP="00B96D83">
      <w:pPr>
        <w:pStyle w:val="Line"/>
      </w:pPr>
    </w:p>
    <w:sectPr w:rsidR="00B96D83" w:rsidRPr="000F7D70" w:rsidSect="000D0013">
      <w:pgSz w:w="11906" w:h="16838"/>
      <w:pgMar w:top="1701" w:right="1134" w:bottom="851" w:left="1134" w:header="397" w:footer="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941D3" w14:textId="77777777" w:rsidR="00C07B37" w:rsidRDefault="00C07B37" w:rsidP="00E86591">
      <w:r>
        <w:separator/>
      </w:r>
    </w:p>
  </w:endnote>
  <w:endnote w:type="continuationSeparator" w:id="0">
    <w:p w14:paraId="34024E3D" w14:textId="77777777" w:rsidR="00C07B37" w:rsidRDefault="00C07B37" w:rsidP="00E86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4D51" w14:textId="77777777" w:rsidR="00A5430B" w:rsidRDefault="00A5430B" w:rsidP="00B75459">
    <w:pPr>
      <w:pStyle w:val="Footer"/>
      <w:jc w:val="right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14:paraId="56BF29E7" w14:textId="036F3DAA" w:rsidR="00A51FEB" w:rsidRDefault="00A51FEB" w:rsidP="00E8659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5AB93" w14:textId="77777777" w:rsidR="00C07B37" w:rsidRDefault="00C07B37" w:rsidP="00E86591">
      <w:r>
        <w:separator/>
      </w:r>
    </w:p>
  </w:footnote>
  <w:footnote w:type="continuationSeparator" w:id="0">
    <w:p w14:paraId="5078B79D" w14:textId="77777777" w:rsidR="00C07B37" w:rsidRDefault="00C07B37" w:rsidP="00E86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391FB" w14:textId="4DA21E6A" w:rsidR="00B21459" w:rsidRDefault="006B5E14" w:rsidP="00E86591">
    <w:pPr>
      <w:pStyle w:val="Header"/>
    </w:pPr>
    <w:r>
      <w:rPr>
        <w:noProof/>
      </w:rPr>
      <w:drawing>
        <wp:anchor distT="0" distB="0" distL="114300" distR="114300" simplePos="0" relativeHeight="251662848" behindDoc="1" locked="0" layoutInCell="1" allowOverlap="1" wp14:anchorId="0AC29D6E" wp14:editId="01DF439C">
          <wp:simplePos x="0" y="0"/>
          <wp:positionH relativeFrom="column">
            <wp:posOffset>-720090</wp:posOffset>
          </wp:positionH>
          <wp:positionV relativeFrom="paragraph">
            <wp:posOffset>-252095</wp:posOffset>
          </wp:positionV>
          <wp:extent cx="7555348" cy="995363"/>
          <wp:effectExtent l="0" t="0" r="0" b="0"/>
          <wp:wrapNone/>
          <wp:docPr id="36" name="Picture 3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488438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2044" cy="10225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1ACC">
      <w:rPr>
        <w:noProof/>
      </w:rPr>
      <w:drawing>
        <wp:anchor distT="0" distB="0" distL="114300" distR="114300" simplePos="0" relativeHeight="251656704" behindDoc="1" locked="1" layoutInCell="1" allowOverlap="1" wp14:anchorId="6E348AD0" wp14:editId="4CAF2CE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166400"/>
          <wp:effectExtent l="0" t="0" r="635" b="254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YJMA Factsheet portrait A4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64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2D3E" w14:textId="274765B3" w:rsidR="009F2E55" w:rsidRDefault="006B5E14">
    <w:pPr>
      <w:pStyle w:val="Header"/>
    </w:pPr>
    <w:r>
      <w:rPr>
        <w:noProof/>
      </w:rPr>
      <w:drawing>
        <wp:anchor distT="0" distB="0" distL="114300" distR="114300" simplePos="0" relativeHeight="251664896" behindDoc="1" locked="0" layoutInCell="1" allowOverlap="1" wp14:anchorId="79155BC4" wp14:editId="436E62F1">
          <wp:simplePos x="0" y="0"/>
          <wp:positionH relativeFrom="column">
            <wp:posOffset>-743903</wp:posOffset>
          </wp:positionH>
          <wp:positionV relativeFrom="paragraph">
            <wp:posOffset>-252095</wp:posOffset>
          </wp:positionV>
          <wp:extent cx="7560000" cy="1360800"/>
          <wp:effectExtent l="0" t="0" r="0" b="0"/>
          <wp:wrapNone/>
          <wp:docPr id="38" name="Picture 3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2198435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3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E55">
      <w:rPr>
        <w:noProof/>
      </w:rPr>
      <w:drawing>
        <wp:anchor distT="0" distB="0" distL="114300" distR="114300" simplePos="0" relativeHeight="251657728" behindDoc="1" locked="1" layoutInCell="1" allowOverlap="1" wp14:anchorId="3D7CB470" wp14:editId="03D60476">
          <wp:simplePos x="0" y="0"/>
          <wp:positionH relativeFrom="page">
            <wp:posOffset>-22860</wp:posOffset>
          </wp:positionH>
          <wp:positionV relativeFrom="page">
            <wp:align>top</wp:align>
          </wp:positionV>
          <wp:extent cx="7555865" cy="1165860"/>
          <wp:effectExtent l="0" t="0" r="6985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YJMA Factsheet portrait A4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5865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F91"/>
    <w:multiLevelType w:val="hybridMultilevel"/>
    <w:tmpl w:val="33720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E304F"/>
    <w:multiLevelType w:val="hybridMultilevel"/>
    <w:tmpl w:val="F2DC7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12365"/>
    <w:multiLevelType w:val="hybridMultilevel"/>
    <w:tmpl w:val="147C2382"/>
    <w:lvl w:ilvl="0" w:tplc="9C76C3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65AA9"/>
    <w:multiLevelType w:val="hybridMultilevel"/>
    <w:tmpl w:val="9A30CC98"/>
    <w:lvl w:ilvl="0" w:tplc="0C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10E840BB"/>
    <w:multiLevelType w:val="hybridMultilevel"/>
    <w:tmpl w:val="EE3287C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D669D"/>
    <w:multiLevelType w:val="hybridMultilevel"/>
    <w:tmpl w:val="C9A8C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D6EBF"/>
    <w:multiLevelType w:val="hybridMultilevel"/>
    <w:tmpl w:val="BD12FF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72D62"/>
    <w:multiLevelType w:val="hybridMultilevel"/>
    <w:tmpl w:val="7F4E42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E2137"/>
    <w:multiLevelType w:val="hybridMultilevel"/>
    <w:tmpl w:val="AA82ACD2"/>
    <w:lvl w:ilvl="0" w:tplc="2670FC3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6C2A2F"/>
    <w:multiLevelType w:val="hybridMultilevel"/>
    <w:tmpl w:val="273234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94BBA"/>
    <w:multiLevelType w:val="hybridMultilevel"/>
    <w:tmpl w:val="C2C22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51E54"/>
    <w:multiLevelType w:val="hybridMultilevel"/>
    <w:tmpl w:val="4B160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D4F29"/>
    <w:multiLevelType w:val="hybridMultilevel"/>
    <w:tmpl w:val="57B41AC4"/>
    <w:lvl w:ilvl="0" w:tplc="0C09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3" w15:restartNumberingAfterBreak="0">
    <w:nsid w:val="44332C47"/>
    <w:multiLevelType w:val="hybridMultilevel"/>
    <w:tmpl w:val="916E9B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62541"/>
    <w:multiLevelType w:val="hybridMultilevel"/>
    <w:tmpl w:val="ADEA598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BE77BA"/>
    <w:multiLevelType w:val="hybridMultilevel"/>
    <w:tmpl w:val="E27AF27E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485768D8"/>
    <w:multiLevelType w:val="hybridMultilevel"/>
    <w:tmpl w:val="D50E0EF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637A7"/>
    <w:multiLevelType w:val="hybridMultilevel"/>
    <w:tmpl w:val="9B2682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151112"/>
    <w:multiLevelType w:val="hybridMultilevel"/>
    <w:tmpl w:val="FC1699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3C4337"/>
    <w:multiLevelType w:val="hybridMultilevel"/>
    <w:tmpl w:val="A0CE7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228C4"/>
    <w:multiLevelType w:val="hybridMultilevel"/>
    <w:tmpl w:val="533A41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683857"/>
    <w:multiLevelType w:val="hybridMultilevel"/>
    <w:tmpl w:val="2AE646C4"/>
    <w:lvl w:ilvl="0" w:tplc="0C09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2" w15:restartNumberingAfterBreak="0">
    <w:nsid w:val="578256FD"/>
    <w:multiLevelType w:val="hybridMultilevel"/>
    <w:tmpl w:val="03288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8F3513"/>
    <w:multiLevelType w:val="hybridMultilevel"/>
    <w:tmpl w:val="A0C05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614DF"/>
    <w:multiLevelType w:val="hybridMultilevel"/>
    <w:tmpl w:val="CEF66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D37F5"/>
    <w:multiLevelType w:val="hybridMultilevel"/>
    <w:tmpl w:val="C04C93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FA23FB"/>
    <w:multiLevelType w:val="hybridMultilevel"/>
    <w:tmpl w:val="9B163432"/>
    <w:lvl w:ilvl="0" w:tplc="979E30E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AF5B72"/>
    <w:multiLevelType w:val="hybridMultilevel"/>
    <w:tmpl w:val="B5DC6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E71F2"/>
    <w:multiLevelType w:val="hybridMultilevel"/>
    <w:tmpl w:val="4E6AB8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1CEC22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FC1821"/>
    <w:multiLevelType w:val="hybridMultilevel"/>
    <w:tmpl w:val="9F809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02CE1"/>
    <w:multiLevelType w:val="hybridMultilevel"/>
    <w:tmpl w:val="F8125116"/>
    <w:lvl w:ilvl="0" w:tplc="CC5A28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57355"/>
    <w:multiLevelType w:val="hybridMultilevel"/>
    <w:tmpl w:val="9EB630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A3A83"/>
    <w:multiLevelType w:val="hybridMultilevel"/>
    <w:tmpl w:val="0802740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576E9"/>
    <w:multiLevelType w:val="multilevel"/>
    <w:tmpl w:val="4120F938"/>
    <w:lvl w:ilvl="0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13" w:hanging="358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37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3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18" w:hanging="360"/>
      </w:pPr>
      <w:rPr>
        <w:rFonts w:hint="default"/>
      </w:rPr>
    </w:lvl>
  </w:abstractNum>
  <w:num w:numId="1" w16cid:durableId="1588273662">
    <w:abstractNumId w:val="33"/>
  </w:num>
  <w:num w:numId="2" w16cid:durableId="1666401465">
    <w:abstractNumId w:val="20"/>
  </w:num>
  <w:num w:numId="3" w16cid:durableId="1367028453">
    <w:abstractNumId w:val="17"/>
  </w:num>
  <w:num w:numId="4" w16cid:durableId="847520931">
    <w:abstractNumId w:val="9"/>
  </w:num>
  <w:num w:numId="5" w16cid:durableId="1074816953">
    <w:abstractNumId w:val="23"/>
  </w:num>
  <w:num w:numId="6" w16cid:durableId="760486943">
    <w:abstractNumId w:val="18"/>
  </w:num>
  <w:num w:numId="7" w16cid:durableId="1524707929">
    <w:abstractNumId w:val="28"/>
  </w:num>
  <w:num w:numId="8" w16cid:durableId="1677462306">
    <w:abstractNumId w:val="30"/>
  </w:num>
  <w:num w:numId="9" w16cid:durableId="86582927">
    <w:abstractNumId w:val="26"/>
  </w:num>
  <w:num w:numId="10" w16cid:durableId="379020694">
    <w:abstractNumId w:val="8"/>
  </w:num>
  <w:num w:numId="11" w16cid:durableId="888371590">
    <w:abstractNumId w:val="0"/>
  </w:num>
  <w:num w:numId="12" w16cid:durableId="470635012">
    <w:abstractNumId w:val="27"/>
  </w:num>
  <w:num w:numId="13" w16cid:durableId="1810315845">
    <w:abstractNumId w:val="24"/>
  </w:num>
  <w:num w:numId="14" w16cid:durableId="1537965672">
    <w:abstractNumId w:val="2"/>
  </w:num>
  <w:num w:numId="15" w16cid:durableId="1577861824">
    <w:abstractNumId w:val="15"/>
  </w:num>
  <w:num w:numId="16" w16cid:durableId="1811286493">
    <w:abstractNumId w:val="7"/>
  </w:num>
  <w:num w:numId="17" w16cid:durableId="1980725531">
    <w:abstractNumId w:val="1"/>
  </w:num>
  <w:num w:numId="18" w16cid:durableId="2094350096">
    <w:abstractNumId w:val="11"/>
  </w:num>
  <w:num w:numId="19" w16cid:durableId="1547066664">
    <w:abstractNumId w:val="3"/>
  </w:num>
  <w:num w:numId="20" w16cid:durableId="413624201">
    <w:abstractNumId w:val="14"/>
  </w:num>
  <w:num w:numId="21" w16cid:durableId="956912273">
    <w:abstractNumId w:val="19"/>
  </w:num>
  <w:num w:numId="22" w16cid:durableId="1152866735">
    <w:abstractNumId w:val="16"/>
  </w:num>
  <w:num w:numId="23" w16cid:durableId="1911883507">
    <w:abstractNumId w:val="31"/>
  </w:num>
  <w:num w:numId="24" w16cid:durableId="879588642">
    <w:abstractNumId w:val="12"/>
  </w:num>
  <w:num w:numId="25" w16cid:durableId="1821455126">
    <w:abstractNumId w:val="25"/>
  </w:num>
  <w:num w:numId="26" w16cid:durableId="1608734924">
    <w:abstractNumId w:val="21"/>
  </w:num>
  <w:num w:numId="27" w16cid:durableId="1503349209">
    <w:abstractNumId w:val="6"/>
  </w:num>
  <w:num w:numId="28" w16cid:durableId="555892021">
    <w:abstractNumId w:val="5"/>
  </w:num>
  <w:num w:numId="29" w16cid:durableId="1830556456">
    <w:abstractNumId w:val="22"/>
  </w:num>
  <w:num w:numId="30" w16cid:durableId="67968038">
    <w:abstractNumId w:val="13"/>
  </w:num>
  <w:num w:numId="31" w16cid:durableId="625934589">
    <w:abstractNumId w:val="10"/>
  </w:num>
  <w:num w:numId="32" w16cid:durableId="1623220364">
    <w:abstractNumId w:val="32"/>
  </w:num>
  <w:num w:numId="33" w16cid:durableId="344720781">
    <w:abstractNumId w:val="4"/>
  </w:num>
  <w:num w:numId="34" w16cid:durableId="27032877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459"/>
    <w:rsid w:val="00000764"/>
    <w:rsid w:val="000020B0"/>
    <w:rsid w:val="000046BC"/>
    <w:rsid w:val="00004FCE"/>
    <w:rsid w:val="0000563D"/>
    <w:rsid w:val="00005B69"/>
    <w:rsid w:val="00005F2E"/>
    <w:rsid w:val="00006AC4"/>
    <w:rsid w:val="00006DEA"/>
    <w:rsid w:val="00006EBC"/>
    <w:rsid w:val="000071BB"/>
    <w:rsid w:val="000071C6"/>
    <w:rsid w:val="00007906"/>
    <w:rsid w:val="00010B78"/>
    <w:rsid w:val="0001147A"/>
    <w:rsid w:val="000119C1"/>
    <w:rsid w:val="00012064"/>
    <w:rsid w:val="00013EDB"/>
    <w:rsid w:val="00014907"/>
    <w:rsid w:val="00014D8B"/>
    <w:rsid w:val="0001502E"/>
    <w:rsid w:val="0001563A"/>
    <w:rsid w:val="000156A3"/>
    <w:rsid w:val="000156D7"/>
    <w:rsid w:val="00016386"/>
    <w:rsid w:val="00016E13"/>
    <w:rsid w:val="0001756A"/>
    <w:rsid w:val="00020AE5"/>
    <w:rsid w:val="0002320A"/>
    <w:rsid w:val="000239D2"/>
    <w:rsid w:val="000253BB"/>
    <w:rsid w:val="000254AC"/>
    <w:rsid w:val="00025A5B"/>
    <w:rsid w:val="00026930"/>
    <w:rsid w:val="0002752A"/>
    <w:rsid w:val="000318F2"/>
    <w:rsid w:val="00031AB2"/>
    <w:rsid w:val="00031E75"/>
    <w:rsid w:val="000324B3"/>
    <w:rsid w:val="0003274A"/>
    <w:rsid w:val="000335DC"/>
    <w:rsid w:val="00033768"/>
    <w:rsid w:val="00034005"/>
    <w:rsid w:val="000349F6"/>
    <w:rsid w:val="00035510"/>
    <w:rsid w:val="000362F3"/>
    <w:rsid w:val="00041261"/>
    <w:rsid w:val="000442EB"/>
    <w:rsid w:val="00047458"/>
    <w:rsid w:val="0005279F"/>
    <w:rsid w:val="000528FC"/>
    <w:rsid w:val="000532BB"/>
    <w:rsid w:val="00053E8F"/>
    <w:rsid w:val="00053EB3"/>
    <w:rsid w:val="00053F80"/>
    <w:rsid w:val="00054613"/>
    <w:rsid w:val="00054F95"/>
    <w:rsid w:val="00055EA0"/>
    <w:rsid w:val="000570F3"/>
    <w:rsid w:val="000610EA"/>
    <w:rsid w:val="00061396"/>
    <w:rsid w:val="00062951"/>
    <w:rsid w:val="00063373"/>
    <w:rsid w:val="00063C85"/>
    <w:rsid w:val="00063F4D"/>
    <w:rsid w:val="00064DDD"/>
    <w:rsid w:val="00065446"/>
    <w:rsid w:val="000654DB"/>
    <w:rsid w:val="00065B95"/>
    <w:rsid w:val="0006727D"/>
    <w:rsid w:val="00067E9A"/>
    <w:rsid w:val="00070336"/>
    <w:rsid w:val="000706AE"/>
    <w:rsid w:val="000708C2"/>
    <w:rsid w:val="0007559F"/>
    <w:rsid w:val="0007574E"/>
    <w:rsid w:val="000777BF"/>
    <w:rsid w:val="00077D38"/>
    <w:rsid w:val="00077F98"/>
    <w:rsid w:val="00080620"/>
    <w:rsid w:val="000829FC"/>
    <w:rsid w:val="0008456A"/>
    <w:rsid w:val="00084701"/>
    <w:rsid w:val="00084A28"/>
    <w:rsid w:val="00085047"/>
    <w:rsid w:val="000859CA"/>
    <w:rsid w:val="00085B33"/>
    <w:rsid w:val="00085FB8"/>
    <w:rsid w:val="0008615F"/>
    <w:rsid w:val="00086920"/>
    <w:rsid w:val="00086CC5"/>
    <w:rsid w:val="00087D53"/>
    <w:rsid w:val="000915B0"/>
    <w:rsid w:val="00091807"/>
    <w:rsid w:val="00092B8A"/>
    <w:rsid w:val="00093226"/>
    <w:rsid w:val="00093C38"/>
    <w:rsid w:val="000940F2"/>
    <w:rsid w:val="00094603"/>
    <w:rsid w:val="00094F28"/>
    <w:rsid w:val="00095398"/>
    <w:rsid w:val="000957D1"/>
    <w:rsid w:val="000958D1"/>
    <w:rsid w:val="00096FC8"/>
    <w:rsid w:val="000A0AC0"/>
    <w:rsid w:val="000A0F4C"/>
    <w:rsid w:val="000A1A2A"/>
    <w:rsid w:val="000A1C1C"/>
    <w:rsid w:val="000A38B5"/>
    <w:rsid w:val="000A4A30"/>
    <w:rsid w:val="000A5675"/>
    <w:rsid w:val="000A627A"/>
    <w:rsid w:val="000A6667"/>
    <w:rsid w:val="000A686C"/>
    <w:rsid w:val="000A6BEA"/>
    <w:rsid w:val="000A6DA1"/>
    <w:rsid w:val="000A7406"/>
    <w:rsid w:val="000A7C43"/>
    <w:rsid w:val="000A7FE5"/>
    <w:rsid w:val="000B0B9F"/>
    <w:rsid w:val="000B0F1C"/>
    <w:rsid w:val="000B2A90"/>
    <w:rsid w:val="000B30A3"/>
    <w:rsid w:val="000B3390"/>
    <w:rsid w:val="000B42AB"/>
    <w:rsid w:val="000B5312"/>
    <w:rsid w:val="000B5502"/>
    <w:rsid w:val="000B61AC"/>
    <w:rsid w:val="000B6FDF"/>
    <w:rsid w:val="000B7B40"/>
    <w:rsid w:val="000C0F1C"/>
    <w:rsid w:val="000C129A"/>
    <w:rsid w:val="000C1309"/>
    <w:rsid w:val="000C18F6"/>
    <w:rsid w:val="000C21A5"/>
    <w:rsid w:val="000C511F"/>
    <w:rsid w:val="000C5EF9"/>
    <w:rsid w:val="000C65FD"/>
    <w:rsid w:val="000C6AC8"/>
    <w:rsid w:val="000D0013"/>
    <w:rsid w:val="000D04E0"/>
    <w:rsid w:val="000D0679"/>
    <w:rsid w:val="000D0827"/>
    <w:rsid w:val="000D0974"/>
    <w:rsid w:val="000D19B1"/>
    <w:rsid w:val="000D27B9"/>
    <w:rsid w:val="000D3398"/>
    <w:rsid w:val="000D4447"/>
    <w:rsid w:val="000D5A3C"/>
    <w:rsid w:val="000D5B90"/>
    <w:rsid w:val="000D5D02"/>
    <w:rsid w:val="000D5D40"/>
    <w:rsid w:val="000E06E7"/>
    <w:rsid w:val="000E3449"/>
    <w:rsid w:val="000E34E1"/>
    <w:rsid w:val="000E3F7A"/>
    <w:rsid w:val="000E4020"/>
    <w:rsid w:val="000E422C"/>
    <w:rsid w:val="000E498B"/>
    <w:rsid w:val="000E69DA"/>
    <w:rsid w:val="000E6FD8"/>
    <w:rsid w:val="000E72FB"/>
    <w:rsid w:val="000F0D16"/>
    <w:rsid w:val="000F11AC"/>
    <w:rsid w:val="000F11B4"/>
    <w:rsid w:val="000F126C"/>
    <w:rsid w:val="000F182E"/>
    <w:rsid w:val="000F2B0E"/>
    <w:rsid w:val="000F4320"/>
    <w:rsid w:val="000F47B8"/>
    <w:rsid w:val="000F4CFF"/>
    <w:rsid w:val="000F5701"/>
    <w:rsid w:val="000F5DE0"/>
    <w:rsid w:val="000F6625"/>
    <w:rsid w:val="00100220"/>
    <w:rsid w:val="00101042"/>
    <w:rsid w:val="0010123B"/>
    <w:rsid w:val="0010168B"/>
    <w:rsid w:val="00102380"/>
    <w:rsid w:val="001023B6"/>
    <w:rsid w:val="00102FEA"/>
    <w:rsid w:val="00103E62"/>
    <w:rsid w:val="00103F9B"/>
    <w:rsid w:val="00104AE9"/>
    <w:rsid w:val="00104D27"/>
    <w:rsid w:val="00104E5A"/>
    <w:rsid w:val="0010628E"/>
    <w:rsid w:val="00106CAC"/>
    <w:rsid w:val="0010706B"/>
    <w:rsid w:val="00107B7E"/>
    <w:rsid w:val="00110E3E"/>
    <w:rsid w:val="0011106E"/>
    <w:rsid w:val="00114782"/>
    <w:rsid w:val="001150FD"/>
    <w:rsid w:val="0011517B"/>
    <w:rsid w:val="00115766"/>
    <w:rsid w:val="00115E04"/>
    <w:rsid w:val="00117319"/>
    <w:rsid w:val="001173AF"/>
    <w:rsid w:val="00121AB0"/>
    <w:rsid w:val="00122743"/>
    <w:rsid w:val="001230FB"/>
    <w:rsid w:val="0012336C"/>
    <w:rsid w:val="00124214"/>
    <w:rsid w:val="00125A9E"/>
    <w:rsid w:val="00127308"/>
    <w:rsid w:val="00130032"/>
    <w:rsid w:val="001304EF"/>
    <w:rsid w:val="00130C1C"/>
    <w:rsid w:val="00130EC5"/>
    <w:rsid w:val="0013175C"/>
    <w:rsid w:val="00132A5F"/>
    <w:rsid w:val="00132C5F"/>
    <w:rsid w:val="00133095"/>
    <w:rsid w:val="0013388A"/>
    <w:rsid w:val="0013414A"/>
    <w:rsid w:val="0013444A"/>
    <w:rsid w:val="00134F02"/>
    <w:rsid w:val="00135217"/>
    <w:rsid w:val="00135734"/>
    <w:rsid w:val="001360AE"/>
    <w:rsid w:val="0013646B"/>
    <w:rsid w:val="00136BFF"/>
    <w:rsid w:val="001408E2"/>
    <w:rsid w:val="00142536"/>
    <w:rsid w:val="0014308D"/>
    <w:rsid w:val="001432B5"/>
    <w:rsid w:val="00144301"/>
    <w:rsid w:val="00145349"/>
    <w:rsid w:val="00145846"/>
    <w:rsid w:val="00146B03"/>
    <w:rsid w:val="00150109"/>
    <w:rsid w:val="001505BB"/>
    <w:rsid w:val="00150B3B"/>
    <w:rsid w:val="00151F86"/>
    <w:rsid w:val="001520A7"/>
    <w:rsid w:val="00152969"/>
    <w:rsid w:val="001529A3"/>
    <w:rsid w:val="00153398"/>
    <w:rsid w:val="0015407F"/>
    <w:rsid w:val="00154CAD"/>
    <w:rsid w:val="00156E84"/>
    <w:rsid w:val="00156F03"/>
    <w:rsid w:val="0015700F"/>
    <w:rsid w:val="00157471"/>
    <w:rsid w:val="001605F2"/>
    <w:rsid w:val="001606C4"/>
    <w:rsid w:val="001608EA"/>
    <w:rsid w:val="00160B49"/>
    <w:rsid w:val="0016122D"/>
    <w:rsid w:val="001622E8"/>
    <w:rsid w:val="001625AA"/>
    <w:rsid w:val="0016302C"/>
    <w:rsid w:val="00163A7A"/>
    <w:rsid w:val="00163B6E"/>
    <w:rsid w:val="00163D90"/>
    <w:rsid w:val="001643CE"/>
    <w:rsid w:val="0016452F"/>
    <w:rsid w:val="00164542"/>
    <w:rsid w:val="001645E5"/>
    <w:rsid w:val="001652F1"/>
    <w:rsid w:val="00165715"/>
    <w:rsid w:val="00166E5E"/>
    <w:rsid w:val="001672C1"/>
    <w:rsid w:val="001673CE"/>
    <w:rsid w:val="00167CFC"/>
    <w:rsid w:val="00167ED1"/>
    <w:rsid w:val="00170315"/>
    <w:rsid w:val="00170580"/>
    <w:rsid w:val="0017203F"/>
    <w:rsid w:val="001731B9"/>
    <w:rsid w:val="001735DD"/>
    <w:rsid w:val="00175421"/>
    <w:rsid w:val="00176532"/>
    <w:rsid w:val="00177008"/>
    <w:rsid w:val="00177212"/>
    <w:rsid w:val="00180C40"/>
    <w:rsid w:val="0018163E"/>
    <w:rsid w:val="001816A6"/>
    <w:rsid w:val="00181B72"/>
    <w:rsid w:val="00182176"/>
    <w:rsid w:val="0018232C"/>
    <w:rsid w:val="00182717"/>
    <w:rsid w:val="0018452C"/>
    <w:rsid w:val="0018468F"/>
    <w:rsid w:val="001848F3"/>
    <w:rsid w:val="00184986"/>
    <w:rsid w:val="00184D78"/>
    <w:rsid w:val="001861F5"/>
    <w:rsid w:val="00190BDD"/>
    <w:rsid w:val="00190D5F"/>
    <w:rsid w:val="001920CF"/>
    <w:rsid w:val="00192503"/>
    <w:rsid w:val="00192EFD"/>
    <w:rsid w:val="0019480D"/>
    <w:rsid w:val="00194855"/>
    <w:rsid w:val="00195C39"/>
    <w:rsid w:val="00196983"/>
    <w:rsid w:val="001A0E45"/>
    <w:rsid w:val="001A1697"/>
    <w:rsid w:val="001A18B0"/>
    <w:rsid w:val="001A2237"/>
    <w:rsid w:val="001A2837"/>
    <w:rsid w:val="001A29E7"/>
    <w:rsid w:val="001A37C0"/>
    <w:rsid w:val="001A38EC"/>
    <w:rsid w:val="001A4256"/>
    <w:rsid w:val="001A56F0"/>
    <w:rsid w:val="001A616B"/>
    <w:rsid w:val="001A6854"/>
    <w:rsid w:val="001A7262"/>
    <w:rsid w:val="001B017B"/>
    <w:rsid w:val="001B176A"/>
    <w:rsid w:val="001B2A91"/>
    <w:rsid w:val="001B2CFF"/>
    <w:rsid w:val="001B30ED"/>
    <w:rsid w:val="001B36FF"/>
    <w:rsid w:val="001B38C4"/>
    <w:rsid w:val="001B42DD"/>
    <w:rsid w:val="001B470C"/>
    <w:rsid w:val="001B5037"/>
    <w:rsid w:val="001B50C4"/>
    <w:rsid w:val="001B7FD2"/>
    <w:rsid w:val="001C0B09"/>
    <w:rsid w:val="001C1279"/>
    <w:rsid w:val="001C18F4"/>
    <w:rsid w:val="001C213E"/>
    <w:rsid w:val="001C2558"/>
    <w:rsid w:val="001C2B26"/>
    <w:rsid w:val="001C43E5"/>
    <w:rsid w:val="001C47C9"/>
    <w:rsid w:val="001C5775"/>
    <w:rsid w:val="001C665F"/>
    <w:rsid w:val="001C730A"/>
    <w:rsid w:val="001C7A7C"/>
    <w:rsid w:val="001D0EB7"/>
    <w:rsid w:val="001D15F1"/>
    <w:rsid w:val="001D1D3D"/>
    <w:rsid w:val="001D234D"/>
    <w:rsid w:val="001D3543"/>
    <w:rsid w:val="001D5559"/>
    <w:rsid w:val="001D5D15"/>
    <w:rsid w:val="001D700B"/>
    <w:rsid w:val="001D7B03"/>
    <w:rsid w:val="001D7C00"/>
    <w:rsid w:val="001E043D"/>
    <w:rsid w:val="001E19EB"/>
    <w:rsid w:val="001E1F9B"/>
    <w:rsid w:val="001E2293"/>
    <w:rsid w:val="001E245B"/>
    <w:rsid w:val="001E3C68"/>
    <w:rsid w:val="001E3DBD"/>
    <w:rsid w:val="001E4B17"/>
    <w:rsid w:val="001E4ED6"/>
    <w:rsid w:val="001E5502"/>
    <w:rsid w:val="001E5C4C"/>
    <w:rsid w:val="001E67EB"/>
    <w:rsid w:val="001F07E6"/>
    <w:rsid w:val="001F07EE"/>
    <w:rsid w:val="001F07F7"/>
    <w:rsid w:val="001F0888"/>
    <w:rsid w:val="001F0F8B"/>
    <w:rsid w:val="001F198E"/>
    <w:rsid w:val="001F1A76"/>
    <w:rsid w:val="001F1E0A"/>
    <w:rsid w:val="001F1ED4"/>
    <w:rsid w:val="001F2430"/>
    <w:rsid w:val="001F24A9"/>
    <w:rsid w:val="001F2E8F"/>
    <w:rsid w:val="001F313E"/>
    <w:rsid w:val="001F34A2"/>
    <w:rsid w:val="001F3888"/>
    <w:rsid w:val="001F3E14"/>
    <w:rsid w:val="001F3E21"/>
    <w:rsid w:val="001F7063"/>
    <w:rsid w:val="001F7884"/>
    <w:rsid w:val="001F7A51"/>
    <w:rsid w:val="002001EA"/>
    <w:rsid w:val="00202FF5"/>
    <w:rsid w:val="00203799"/>
    <w:rsid w:val="00203CB2"/>
    <w:rsid w:val="00203D07"/>
    <w:rsid w:val="00203DC3"/>
    <w:rsid w:val="0020471F"/>
    <w:rsid w:val="0020536F"/>
    <w:rsid w:val="002056E6"/>
    <w:rsid w:val="00205967"/>
    <w:rsid w:val="002060D8"/>
    <w:rsid w:val="0020637E"/>
    <w:rsid w:val="00206CED"/>
    <w:rsid w:val="002107F6"/>
    <w:rsid w:val="00211B76"/>
    <w:rsid w:val="002126EC"/>
    <w:rsid w:val="002140B9"/>
    <w:rsid w:val="00214261"/>
    <w:rsid w:val="002146F1"/>
    <w:rsid w:val="00214F4E"/>
    <w:rsid w:val="00216187"/>
    <w:rsid w:val="00216B31"/>
    <w:rsid w:val="00217B0A"/>
    <w:rsid w:val="002203A6"/>
    <w:rsid w:val="00220A50"/>
    <w:rsid w:val="00222D2D"/>
    <w:rsid w:val="002232C6"/>
    <w:rsid w:val="00225744"/>
    <w:rsid w:val="00226951"/>
    <w:rsid w:val="00226BFA"/>
    <w:rsid w:val="00226D91"/>
    <w:rsid w:val="00230F7C"/>
    <w:rsid w:val="002313BE"/>
    <w:rsid w:val="002314C8"/>
    <w:rsid w:val="00232FAE"/>
    <w:rsid w:val="00233098"/>
    <w:rsid w:val="00233842"/>
    <w:rsid w:val="00234730"/>
    <w:rsid w:val="00234764"/>
    <w:rsid w:val="00234792"/>
    <w:rsid w:val="002358C4"/>
    <w:rsid w:val="0023673F"/>
    <w:rsid w:val="00236DDF"/>
    <w:rsid w:val="00240590"/>
    <w:rsid w:val="00240804"/>
    <w:rsid w:val="00240EC4"/>
    <w:rsid w:val="00241526"/>
    <w:rsid w:val="002427FF"/>
    <w:rsid w:val="00243F98"/>
    <w:rsid w:val="00245995"/>
    <w:rsid w:val="00246294"/>
    <w:rsid w:val="0024689F"/>
    <w:rsid w:val="002514B5"/>
    <w:rsid w:val="00251795"/>
    <w:rsid w:val="002522E4"/>
    <w:rsid w:val="0025261A"/>
    <w:rsid w:val="0025352A"/>
    <w:rsid w:val="00254821"/>
    <w:rsid w:val="002563CA"/>
    <w:rsid w:val="002571F1"/>
    <w:rsid w:val="00257943"/>
    <w:rsid w:val="00260A6D"/>
    <w:rsid w:val="00261A32"/>
    <w:rsid w:val="00262A44"/>
    <w:rsid w:val="00262FB9"/>
    <w:rsid w:val="00263400"/>
    <w:rsid w:val="0026369C"/>
    <w:rsid w:val="002656D2"/>
    <w:rsid w:val="00266F37"/>
    <w:rsid w:val="002676F4"/>
    <w:rsid w:val="00267C6C"/>
    <w:rsid w:val="002701F4"/>
    <w:rsid w:val="00270437"/>
    <w:rsid w:val="00270865"/>
    <w:rsid w:val="00270A74"/>
    <w:rsid w:val="00271E3F"/>
    <w:rsid w:val="002734B0"/>
    <w:rsid w:val="002742AF"/>
    <w:rsid w:val="00275AD5"/>
    <w:rsid w:val="0027697C"/>
    <w:rsid w:val="00277AF1"/>
    <w:rsid w:val="002811EA"/>
    <w:rsid w:val="002813D9"/>
    <w:rsid w:val="002816CF"/>
    <w:rsid w:val="00281A08"/>
    <w:rsid w:val="00281F84"/>
    <w:rsid w:val="00282651"/>
    <w:rsid w:val="00283014"/>
    <w:rsid w:val="00285023"/>
    <w:rsid w:val="00285B93"/>
    <w:rsid w:val="00286E98"/>
    <w:rsid w:val="00287FAF"/>
    <w:rsid w:val="002901CA"/>
    <w:rsid w:val="00290286"/>
    <w:rsid w:val="00290D88"/>
    <w:rsid w:val="00291367"/>
    <w:rsid w:val="0029248B"/>
    <w:rsid w:val="002928A0"/>
    <w:rsid w:val="00293B16"/>
    <w:rsid w:val="00295094"/>
    <w:rsid w:val="00295289"/>
    <w:rsid w:val="0029647F"/>
    <w:rsid w:val="002964C6"/>
    <w:rsid w:val="00296B22"/>
    <w:rsid w:val="00296C2A"/>
    <w:rsid w:val="00297184"/>
    <w:rsid w:val="00297EBF"/>
    <w:rsid w:val="002A1021"/>
    <w:rsid w:val="002A15DB"/>
    <w:rsid w:val="002A24E8"/>
    <w:rsid w:val="002A25BB"/>
    <w:rsid w:val="002A2A3D"/>
    <w:rsid w:val="002A3AFE"/>
    <w:rsid w:val="002A4350"/>
    <w:rsid w:val="002A4D7C"/>
    <w:rsid w:val="002A4E67"/>
    <w:rsid w:val="002A5D66"/>
    <w:rsid w:val="002A5EAA"/>
    <w:rsid w:val="002A6B83"/>
    <w:rsid w:val="002A7014"/>
    <w:rsid w:val="002A7075"/>
    <w:rsid w:val="002A75DD"/>
    <w:rsid w:val="002A7852"/>
    <w:rsid w:val="002B0BF4"/>
    <w:rsid w:val="002B2231"/>
    <w:rsid w:val="002B2964"/>
    <w:rsid w:val="002B3A02"/>
    <w:rsid w:val="002B49FD"/>
    <w:rsid w:val="002B5766"/>
    <w:rsid w:val="002B5DAC"/>
    <w:rsid w:val="002B68EB"/>
    <w:rsid w:val="002B79FA"/>
    <w:rsid w:val="002B7C98"/>
    <w:rsid w:val="002C00E2"/>
    <w:rsid w:val="002C031A"/>
    <w:rsid w:val="002C2056"/>
    <w:rsid w:val="002C36FB"/>
    <w:rsid w:val="002C42EB"/>
    <w:rsid w:val="002C4A3F"/>
    <w:rsid w:val="002C4C33"/>
    <w:rsid w:val="002C5874"/>
    <w:rsid w:val="002C5B5D"/>
    <w:rsid w:val="002C6264"/>
    <w:rsid w:val="002C671D"/>
    <w:rsid w:val="002C6EEF"/>
    <w:rsid w:val="002D00A4"/>
    <w:rsid w:val="002D0137"/>
    <w:rsid w:val="002D0721"/>
    <w:rsid w:val="002D1194"/>
    <w:rsid w:val="002D4343"/>
    <w:rsid w:val="002D4741"/>
    <w:rsid w:val="002D517B"/>
    <w:rsid w:val="002D5AE6"/>
    <w:rsid w:val="002D6A05"/>
    <w:rsid w:val="002D7384"/>
    <w:rsid w:val="002D739E"/>
    <w:rsid w:val="002D7630"/>
    <w:rsid w:val="002D7E4C"/>
    <w:rsid w:val="002E0B34"/>
    <w:rsid w:val="002E124C"/>
    <w:rsid w:val="002E189C"/>
    <w:rsid w:val="002E3144"/>
    <w:rsid w:val="002E35AE"/>
    <w:rsid w:val="002E369C"/>
    <w:rsid w:val="002E3AB9"/>
    <w:rsid w:val="002E4FE1"/>
    <w:rsid w:val="002E67FA"/>
    <w:rsid w:val="002F03C8"/>
    <w:rsid w:val="002F05F6"/>
    <w:rsid w:val="002F06F7"/>
    <w:rsid w:val="002F0A8B"/>
    <w:rsid w:val="002F10BA"/>
    <w:rsid w:val="002F22B5"/>
    <w:rsid w:val="002F2ED9"/>
    <w:rsid w:val="002F4A38"/>
    <w:rsid w:val="002F5097"/>
    <w:rsid w:val="002F547C"/>
    <w:rsid w:val="002F73B9"/>
    <w:rsid w:val="002F7B19"/>
    <w:rsid w:val="003006F7"/>
    <w:rsid w:val="0030192B"/>
    <w:rsid w:val="00302A75"/>
    <w:rsid w:val="00302B69"/>
    <w:rsid w:val="003035B2"/>
    <w:rsid w:val="00303704"/>
    <w:rsid w:val="003039A9"/>
    <w:rsid w:val="00303DDD"/>
    <w:rsid w:val="00304D79"/>
    <w:rsid w:val="003052D7"/>
    <w:rsid w:val="0031035E"/>
    <w:rsid w:val="00310794"/>
    <w:rsid w:val="00311541"/>
    <w:rsid w:val="00311792"/>
    <w:rsid w:val="00311BAB"/>
    <w:rsid w:val="00311DA3"/>
    <w:rsid w:val="00311E73"/>
    <w:rsid w:val="0031271C"/>
    <w:rsid w:val="00313BE3"/>
    <w:rsid w:val="00314C04"/>
    <w:rsid w:val="00315AD8"/>
    <w:rsid w:val="00316B11"/>
    <w:rsid w:val="00317A94"/>
    <w:rsid w:val="00317B8E"/>
    <w:rsid w:val="00322263"/>
    <w:rsid w:val="00322B9A"/>
    <w:rsid w:val="00322C3D"/>
    <w:rsid w:val="00323C8B"/>
    <w:rsid w:val="00324719"/>
    <w:rsid w:val="0032578E"/>
    <w:rsid w:val="00325B61"/>
    <w:rsid w:val="00326E26"/>
    <w:rsid w:val="0033062B"/>
    <w:rsid w:val="00330695"/>
    <w:rsid w:val="00330A31"/>
    <w:rsid w:val="00332FCB"/>
    <w:rsid w:val="0033361C"/>
    <w:rsid w:val="0033480A"/>
    <w:rsid w:val="00335E8D"/>
    <w:rsid w:val="00340501"/>
    <w:rsid w:val="00342BD1"/>
    <w:rsid w:val="003433CE"/>
    <w:rsid w:val="003434D6"/>
    <w:rsid w:val="00343A95"/>
    <w:rsid w:val="0034438C"/>
    <w:rsid w:val="00344A78"/>
    <w:rsid w:val="00344DB7"/>
    <w:rsid w:val="003467EE"/>
    <w:rsid w:val="00346B55"/>
    <w:rsid w:val="00346C84"/>
    <w:rsid w:val="00346DD1"/>
    <w:rsid w:val="00350056"/>
    <w:rsid w:val="00351308"/>
    <w:rsid w:val="00351C9A"/>
    <w:rsid w:val="003526F8"/>
    <w:rsid w:val="00352A62"/>
    <w:rsid w:val="0035469A"/>
    <w:rsid w:val="00354795"/>
    <w:rsid w:val="003554E8"/>
    <w:rsid w:val="00355BA9"/>
    <w:rsid w:val="0035627A"/>
    <w:rsid w:val="00356A09"/>
    <w:rsid w:val="003576A5"/>
    <w:rsid w:val="0036015C"/>
    <w:rsid w:val="003609B1"/>
    <w:rsid w:val="0036295B"/>
    <w:rsid w:val="003630C7"/>
    <w:rsid w:val="00364969"/>
    <w:rsid w:val="00364DBE"/>
    <w:rsid w:val="003650EE"/>
    <w:rsid w:val="0036585E"/>
    <w:rsid w:val="00365D84"/>
    <w:rsid w:val="003661CE"/>
    <w:rsid w:val="00366460"/>
    <w:rsid w:val="00367AE0"/>
    <w:rsid w:val="00370EF9"/>
    <w:rsid w:val="00371356"/>
    <w:rsid w:val="00371733"/>
    <w:rsid w:val="0037231E"/>
    <w:rsid w:val="003744DC"/>
    <w:rsid w:val="00374C93"/>
    <w:rsid w:val="0037519D"/>
    <w:rsid w:val="00375268"/>
    <w:rsid w:val="00375C1D"/>
    <w:rsid w:val="00375CA9"/>
    <w:rsid w:val="0037757E"/>
    <w:rsid w:val="003812D6"/>
    <w:rsid w:val="003813A2"/>
    <w:rsid w:val="00381B55"/>
    <w:rsid w:val="00382067"/>
    <w:rsid w:val="00382411"/>
    <w:rsid w:val="00382412"/>
    <w:rsid w:val="00382980"/>
    <w:rsid w:val="00382DC4"/>
    <w:rsid w:val="00383517"/>
    <w:rsid w:val="0038399A"/>
    <w:rsid w:val="003839CF"/>
    <w:rsid w:val="00383CD6"/>
    <w:rsid w:val="003849F7"/>
    <w:rsid w:val="00385392"/>
    <w:rsid w:val="00385AB7"/>
    <w:rsid w:val="00386445"/>
    <w:rsid w:val="00387977"/>
    <w:rsid w:val="00387E72"/>
    <w:rsid w:val="00390E23"/>
    <w:rsid w:val="00390F37"/>
    <w:rsid w:val="0039318F"/>
    <w:rsid w:val="00393A2D"/>
    <w:rsid w:val="00393B3D"/>
    <w:rsid w:val="00393B64"/>
    <w:rsid w:val="00394450"/>
    <w:rsid w:val="00394A26"/>
    <w:rsid w:val="00394CE2"/>
    <w:rsid w:val="00397256"/>
    <w:rsid w:val="003975E5"/>
    <w:rsid w:val="003979C6"/>
    <w:rsid w:val="00397EEF"/>
    <w:rsid w:val="003A080A"/>
    <w:rsid w:val="003A0968"/>
    <w:rsid w:val="003A0C94"/>
    <w:rsid w:val="003A113A"/>
    <w:rsid w:val="003A2839"/>
    <w:rsid w:val="003A2B7C"/>
    <w:rsid w:val="003A37BE"/>
    <w:rsid w:val="003A392B"/>
    <w:rsid w:val="003A3B06"/>
    <w:rsid w:val="003A4A8D"/>
    <w:rsid w:val="003A4EB2"/>
    <w:rsid w:val="003A50C7"/>
    <w:rsid w:val="003A53E4"/>
    <w:rsid w:val="003A6C0E"/>
    <w:rsid w:val="003A7E49"/>
    <w:rsid w:val="003B0053"/>
    <w:rsid w:val="003B07F1"/>
    <w:rsid w:val="003B1815"/>
    <w:rsid w:val="003B3748"/>
    <w:rsid w:val="003B3D4E"/>
    <w:rsid w:val="003B3FBC"/>
    <w:rsid w:val="003B47F3"/>
    <w:rsid w:val="003B4B4E"/>
    <w:rsid w:val="003B523D"/>
    <w:rsid w:val="003B5470"/>
    <w:rsid w:val="003B5E6B"/>
    <w:rsid w:val="003B689E"/>
    <w:rsid w:val="003B762D"/>
    <w:rsid w:val="003C0FC6"/>
    <w:rsid w:val="003C247B"/>
    <w:rsid w:val="003C300C"/>
    <w:rsid w:val="003C3165"/>
    <w:rsid w:val="003C3299"/>
    <w:rsid w:val="003C4CE0"/>
    <w:rsid w:val="003C52A3"/>
    <w:rsid w:val="003C558F"/>
    <w:rsid w:val="003C5B41"/>
    <w:rsid w:val="003C5FC5"/>
    <w:rsid w:val="003C62C9"/>
    <w:rsid w:val="003C6F3F"/>
    <w:rsid w:val="003C78D5"/>
    <w:rsid w:val="003D1918"/>
    <w:rsid w:val="003D25AA"/>
    <w:rsid w:val="003D3801"/>
    <w:rsid w:val="003D4447"/>
    <w:rsid w:val="003D45D6"/>
    <w:rsid w:val="003D5897"/>
    <w:rsid w:val="003D5A21"/>
    <w:rsid w:val="003D64FB"/>
    <w:rsid w:val="003D6598"/>
    <w:rsid w:val="003D6890"/>
    <w:rsid w:val="003E0877"/>
    <w:rsid w:val="003E0AA3"/>
    <w:rsid w:val="003E0AB4"/>
    <w:rsid w:val="003E2518"/>
    <w:rsid w:val="003E44B5"/>
    <w:rsid w:val="003E5710"/>
    <w:rsid w:val="003E57A0"/>
    <w:rsid w:val="003E5DB7"/>
    <w:rsid w:val="003E604C"/>
    <w:rsid w:val="003E656D"/>
    <w:rsid w:val="003E6D97"/>
    <w:rsid w:val="003E6FFE"/>
    <w:rsid w:val="003E73F8"/>
    <w:rsid w:val="003F12D9"/>
    <w:rsid w:val="003F1AFF"/>
    <w:rsid w:val="003F23A0"/>
    <w:rsid w:val="003F2B6E"/>
    <w:rsid w:val="003F364F"/>
    <w:rsid w:val="003F43AA"/>
    <w:rsid w:val="003F5EDF"/>
    <w:rsid w:val="003F5FFA"/>
    <w:rsid w:val="003F61B4"/>
    <w:rsid w:val="003F6637"/>
    <w:rsid w:val="003F6D57"/>
    <w:rsid w:val="003F732D"/>
    <w:rsid w:val="003F7835"/>
    <w:rsid w:val="003F78B9"/>
    <w:rsid w:val="003F792D"/>
    <w:rsid w:val="004011A2"/>
    <w:rsid w:val="004024C7"/>
    <w:rsid w:val="00403B1E"/>
    <w:rsid w:val="00403BB5"/>
    <w:rsid w:val="0040427E"/>
    <w:rsid w:val="00404398"/>
    <w:rsid w:val="0040542C"/>
    <w:rsid w:val="00405862"/>
    <w:rsid w:val="00405BBC"/>
    <w:rsid w:val="00405FA8"/>
    <w:rsid w:val="00407088"/>
    <w:rsid w:val="00407B5D"/>
    <w:rsid w:val="00410CD9"/>
    <w:rsid w:val="00411ECD"/>
    <w:rsid w:val="00412BB2"/>
    <w:rsid w:val="00413C12"/>
    <w:rsid w:val="004160F7"/>
    <w:rsid w:val="004167CF"/>
    <w:rsid w:val="00416834"/>
    <w:rsid w:val="00417398"/>
    <w:rsid w:val="00417CC1"/>
    <w:rsid w:val="004200C6"/>
    <w:rsid w:val="004203CF"/>
    <w:rsid w:val="0042192A"/>
    <w:rsid w:val="00423575"/>
    <w:rsid w:val="00423825"/>
    <w:rsid w:val="00423B1C"/>
    <w:rsid w:val="004250F7"/>
    <w:rsid w:val="00425CB0"/>
    <w:rsid w:val="00425FA4"/>
    <w:rsid w:val="00426575"/>
    <w:rsid w:val="0042722B"/>
    <w:rsid w:val="00430015"/>
    <w:rsid w:val="004301CC"/>
    <w:rsid w:val="004313A1"/>
    <w:rsid w:val="00431A11"/>
    <w:rsid w:val="00431D35"/>
    <w:rsid w:val="0043226F"/>
    <w:rsid w:val="00433DD4"/>
    <w:rsid w:val="004346FA"/>
    <w:rsid w:val="00434E21"/>
    <w:rsid w:val="00435490"/>
    <w:rsid w:val="0043550B"/>
    <w:rsid w:val="00435529"/>
    <w:rsid w:val="004366A2"/>
    <w:rsid w:val="00441907"/>
    <w:rsid w:val="00441A36"/>
    <w:rsid w:val="00442D48"/>
    <w:rsid w:val="00443858"/>
    <w:rsid w:val="00443AB1"/>
    <w:rsid w:val="00443B27"/>
    <w:rsid w:val="00445F7F"/>
    <w:rsid w:val="00446098"/>
    <w:rsid w:val="0044627A"/>
    <w:rsid w:val="0044634A"/>
    <w:rsid w:val="004477E4"/>
    <w:rsid w:val="00447C20"/>
    <w:rsid w:val="00450E5B"/>
    <w:rsid w:val="00452823"/>
    <w:rsid w:val="0045286A"/>
    <w:rsid w:val="004537B6"/>
    <w:rsid w:val="00453A23"/>
    <w:rsid w:val="00454795"/>
    <w:rsid w:val="00454AD2"/>
    <w:rsid w:val="00456F37"/>
    <w:rsid w:val="0045705F"/>
    <w:rsid w:val="004573DB"/>
    <w:rsid w:val="00460670"/>
    <w:rsid w:val="00461540"/>
    <w:rsid w:val="00462DFB"/>
    <w:rsid w:val="00463665"/>
    <w:rsid w:val="00464047"/>
    <w:rsid w:val="004642FC"/>
    <w:rsid w:val="0046553E"/>
    <w:rsid w:val="004656A1"/>
    <w:rsid w:val="0046600D"/>
    <w:rsid w:val="00466620"/>
    <w:rsid w:val="00466C1A"/>
    <w:rsid w:val="004713FE"/>
    <w:rsid w:val="00471563"/>
    <w:rsid w:val="00471B91"/>
    <w:rsid w:val="004721A1"/>
    <w:rsid w:val="00473563"/>
    <w:rsid w:val="0047419E"/>
    <w:rsid w:val="00474ED0"/>
    <w:rsid w:val="0047542B"/>
    <w:rsid w:val="00475DE2"/>
    <w:rsid w:val="00476943"/>
    <w:rsid w:val="00476B61"/>
    <w:rsid w:val="00477A11"/>
    <w:rsid w:val="004802BB"/>
    <w:rsid w:val="0048169E"/>
    <w:rsid w:val="00481C76"/>
    <w:rsid w:val="00484703"/>
    <w:rsid w:val="00484BD9"/>
    <w:rsid w:val="00486191"/>
    <w:rsid w:val="004862BD"/>
    <w:rsid w:val="004863D7"/>
    <w:rsid w:val="00486894"/>
    <w:rsid w:val="00487BFD"/>
    <w:rsid w:val="00491FBA"/>
    <w:rsid w:val="00492082"/>
    <w:rsid w:val="00492F46"/>
    <w:rsid w:val="00494893"/>
    <w:rsid w:val="00494B65"/>
    <w:rsid w:val="004952AC"/>
    <w:rsid w:val="00495E9E"/>
    <w:rsid w:val="00495F66"/>
    <w:rsid w:val="00496FF5"/>
    <w:rsid w:val="00497988"/>
    <w:rsid w:val="004A126A"/>
    <w:rsid w:val="004A1F0B"/>
    <w:rsid w:val="004A2769"/>
    <w:rsid w:val="004A29D9"/>
    <w:rsid w:val="004A2D31"/>
    <w:rsid w:val="004A2F0B"/>
    <w:rsid w:val="004A3BAA"/>
    <w:rsid w:val="004A68D4"/>
    <w:rsid w:val="004B0ADD"/>
    <w:rsid w:val="004B2634"/>
    <w:rsid w:val="004B2771"/>
    <w:rsid w:val="004B27C9"/>
    <w:rsid w:val="004B2A87"/>
    <w:rsid w:val="004B7207"/>
    <w:rsid w:val="004C012D"/>
    <w:rsid w:val="004C11D7"/>
    <w:rsid w:val="004C171C"/>
    <w:rsid w:val="004C1DA5"/>
    <w:rsid w:val="004C2F28"/>
    <w:rsid w:val="004C3806"/>
    <w:rsid w:val="004C3C0D"/>
    <w:rsid w:val="004C52F3"/>
    <w:rsid w:val="004C5DC6"/>
    <w:rsid w:val="004C64E0"/>
    <w:rsid w:val="004D0335"/>
    <w:rsid w:val="004D05E5"/>
    <w:rsid w:val="004D155C"/>
    <w:rsid w:val="004D2940"/>
    <w:rsid w:val="004D3897"/>
    <w:rsid w:val="004D38DC"/>
    <w:rsid w:val="004D3A62"/>
    <w:rsid w:val="004D51D1"/>
    <w:rsid w:val="004D5A2E"/>
    <w:rsid w:val="004D5B35"/>
    <w:rsid w:val="004D5D2F"/>
    <w:rsid w:val="004D5F13"/>
    <w:rsid w:val="004D7BE4"/>
    <w:rsid w:val="004D7D53"/>
    <w:rsid w:val="004E08CC"/>
    <w:rsid w:val="004E0C6B"/>
    <w:rsid w:val="004E35C8"/>
    <w:rsid w:val="004E3A4E"/>
    <w:rsid w:val="004E3E0F"/>
    <w:rsid w:val="004E5D7A"/>
    <w:rsid w:val="004E6664"/>
    <w:rsid w:val="004E68E9"/>
    <w:rsid w:val="004E71C7"/>
    <w:rsid w:val="004E72C9"/>
    <w:rsid w:val="004E7444"/>
    <w:rsid w:val="004E761F"/>
    <w:rsid w:val="004E7FFE"/>
    <w:rsid w:val="004F0BEB"/>
    <w:rsid w:val="004F0C49"/>
    <w:rsid w:val="004F0E28"/>
    <w:rsid w:val="004F13C2"/>
    <w:rsid w:val="004F165D"/>
    <w:rsid w:val="004F18CA"/>
    <w:rsid w:val="004F19A9"/>
    <w:rsid w:val="004F332D"/>
    <w:rsid w:val="004F40EF"/>
    <w:rsid w:val="004F548E"/>
    <w:rsid w:val="004F5B44"/>
    <w:rsid w:val="004F65F4"/>
    <w:rsid w:val="004F6701"/>
    <w:rsid w:val="004F674A"/>
    <w:rsid w:val="004F765F"/>
    <w:rsid w:val="004F7999"/>
    <w:rsid w:val="005032D0"/>
    <w:rsid w:val="00505399"/>
    <w:rsid w:val="005054A9"/>
    <w:rsid w:val="00505563"/>
    <w:rsid w:val="005056CC"/>
    <w:rsid w:val="005057CC"/>
    <w:rsid w:val="00505AF0"/>
    <w:rsid w:val="00505C16"/>
    <w:rsid w:val="00506B14"/>
    <w:rsid w:val="00506D3C"/>
    <w:rsid w:val="00506DFC"/>
    <w:rsid w:val="00506FD1"/>
    <w:rsid w:val="00507050"/>
    <w:rsid w:val="00507272"/>
    <w:rsid w:val="00507EE7"/>
    <w:rsid w:val="00511DAE"/>
    <w:rsid w:val="00512302"/>
    <w:rsid w:val="00512381"/>
    <w:rsid w:val="00512F1F"/>
    <w:rsid w:val="00513884"/>
    <w:rsid w:val="00514312"/>
    <w:rsid w:val="00514BEE"/>
    <w:rsid w:val="005155D3"/>
    <w:rsid w:val="00515CD9"/>
    <w:rsid w:val="00515DFF"/>
    <w:rsid w:val="00515F08"/>
    <w:rsid w:val="005168B7"/>
    <w:rsid w:val="005168B9"/>
    <w:rsid w:val="0051797B"/>
    <w:rsid w:val="00517D59"/>
    <w:rsid w:val="005208A0"/>
    <w:rsid w:val="005214B5"/>
    <w:rsid w:val="00521762"/>
    <w:rsid w:val="00521C0C"/>
    <w:rsid w:val="00522CC0"/>
    <w:rsid w:val="00523B62"/>
    <w:rsid w:val="00523C00"/>
    <w:rsid w:val="005249BA"/>
    <w:rsid w:val="00524DC3"/>
    <w:rsid w:val="00526029"/>
    <w:rsid w:val="0052616D"/>
    <w:rsid w:val="00526412"/>
    <w:rsid w:val="00526F4C"/>
    <w:rsid w:val="005278BF"/>
    <w:rsid w:val="005279CE"/>
    <w:rsid w:val="0053005A"/>
    <w:rsid w:val="005303BE"/>
    <w:rsid w:val="00530757"/>
    <w:rsid w:val="00530CDD"/>
    <w:rsid w:val="00532902"/>
    <w:rsid w:val="00532DA9"/>
    <w:rsid w:val="00533121"/>
    <w:rsid w:val="0053337C"/>
    <w:rsid w:val="00533454"/>
    <w:rsid w:val="005346F8"/>
    <w:rsid w:val="0053581D"/>
    <w:rsid w:val="00535A34"/>
    <w:rsid w:val="0053659A"/>
    <w:rsid w:val="00536C89"/>
    <w:rsid w:val="00537510"/>
    <w:rsid w:val="00540086"/>
    <w:rsid w:val="00540A0E"/>
    <w:rsid w:val="00541633"/>
    <w:rsid w:val="0054172F"/>
    <w:rsid w:val="005420A2"/>
    <w:rsid w:val="0054232E"/>
    <w:rsid w:val="00542E90"/>
    <w:rsid w:val="0054338B"/>
    <w:rsid w:val="005458E1"/>
    <w:rsid w:val="00545C9B"/>
    <w:rsid w:val="0054609D"/>
    <w:rsid w:val="005460D0"/>
    <w:rsid w:val="00547A43"/>
    <w:rsid w:val="00550956"/>
    <w:rsid w:val="00551E8E"/>
    <w:rsid w:val="00551F9A"/>
    <w:rsid w:val="005522F1"/>
    <w:rsid w:val="005523D4"/>
    <w:rsid w:val="00552B35"/>
    <w:rsid w:val="00555959"/>
    <w:rsid w:val="00555DA1"/>
    <w:rsid w:val="00555EEE"/>
    <w:rsid w:val="00557939"/>
    <w:rsid w:val="0055795F"/>
    <w:rsid w:val="005604E8"/>
    <w:rsid w:val="00560F1A"/>
    <w:rsid w:val="00561458"/>
    <w:rsid w:val="0056187A"/>
    <w:rsid w:val="00562BBB"/>
    <w:rsid w:val="00563066"/>
    <w:rsid w:val="00563697"/>
    <w:rsid w:val="005637C4"/>
    <w:rsid w:val="0056381D"/>
    <w:rsid w:val="005655FC"/>
    <w:rsid w:val="00565B18"/>
    <w:rsid w:val="00565C9A"/>
    <w:rsid w:val="00566686"/>
    <w:rsid w:val="00566733"/>
    <w:rsid w:val="005672CC"/>
    <w:rsid w:val="00572BF8"/>
    <w:rsid w:val="00573032"/>
    <w:rsid w:val="00575306"/>
    <w:rsid w:val="00576AE7"/>
    <w:rsid w:val="00577583"/>
    <w:rsid w:val="0057782F"/>
    <w:rsid w:val="005800C0"/>
    <w:rsid w:val="00580DDA"/>
    <w:rsid w:val="00583995"/>
    <w:rsid w:val="00584107"/>
    <w:rsid w:val="00585815"/>
    <w:rsid w:val="00586A1C"/>
    <w:rsid w:val="00587104"/>
    <w:rsid w:val="005874CA"/>
    <w:rsid w:val="005907C1"/>
    <w:rsid w:val="00590D0C"/>
    <w:rsid w:val="00592779"/>
    <w:rsid w:val="00592C1A"/>
    <w:rsid w:val="005939AF"/>
    <w:rsid w:val="0059540A"/>
    <w:rsid w:val="005955DB"/>
    <w:rsid w:val="00596EC2"/>
    <w:rsid w:val="00596F27"/>
    <w:rsid w:val="00597020"/>
    <w:rsid w:val="0059758B"/>
    <w:rsid w:val="005A21C3"/>
    <w:rsid w:val="005A358A"/>
    <w:rsid w:val="005A3FBE"/>
    <w:rsid w:val="005A4518"/>
    <w:rsid w:val="005A5320"/>
    <w:rsid w:val="005A5445"/>
    <w:rsid w:val="005A64D3"/>
    <w:rsid w:val="005B01EF"/>
    <w:rsid w:val="005B04B2"/>
    <w:rsid w:val="005B09E5"/>
    <w:rsid w:val="005B29F6"/>
    <w:rsid w:val="005B3392"/>
    <w:rsid w:val="005B3427"/>
    <w:rsid w:val="005B3C68"/>
    <w:rsid w:val="005B4861"/>
    <w:rsid w:val="005B4B35"/>
    <w:rsid w:val="005B4F19"/>
    <w:rsid w:val="005B5215"/>
    <w:rsid w:val="005B7B00"/>
    <w:rsid w:val="005C0F97"/>
    <w:rsid w:val="005C21E3"/>
    <w:rsid w:val="005C36AF"/>
    <w:rsid w:val="005C3877"/>
    <w:rsid w:val="005C6478"/>
    <w:rsid w:val="005C6ADD"/>
    <w:rsid w:val="005C6C9D"/>
    <w:rsid w:val="005C6D12"/>
    <w:rsid w:val="005C6E87"/>
    <w:rsid w:val="005C736E"/>
    <w:rsid w:val="005C7DCC"/>
    <w:rsid w:val="005D07C7"/>
    <w:rsid w:val="005D2D9F"/>
    <w:rsid w:val="005D2EDE"/>
    <w:rsid w:val="005D5670"/>
    <w:rsid w:val="005D5912"/>
    <w:rsid w:val="005D5996"/>
    <w:rsid w:val="005D5DB5"/>
    <w:rsid w:val="005D64E0"/>
    <w:rsid w:val="005D6DBA"/>
    <w:rsid w:val="005D6F9D"/>
    <w:rsid w:val="005D70E9"/>
    <w:rsid w:val="005D7494"/>
    <w:rsid w:val="005D7565"/>
    <w:rsid w:val="005E1DBC"/>
    <w:rsid w:val="005E2C05"/>
    <w:rsid w:val="005E3DAD"/>
    <w:rsid w:val="005E514C"/>
    <w:rsid w:val="005E57AF"/>
    <w:rsid w:val="005E6573"/>
    <w:rsid w:val="005E7232"/>
    <w:rsid w:val="005E73B1"/>
    <w:rsid w:val="005E77FD"/>
    <w:rsid w:val="005F249E"/>
    <w:rsid w:val="005F2F84"/>
    <w:rsid w:val="005F34FD"/>
    <w:rsid w:val="005F3D14"/>
    <w:rsid w:val="005F3EC6"/>
    <w:rsid w:val="005F4028"/>
    <w:rsid w:val="005F41E0"/>
    <w:rsid w:val="005F4CE5"/>
    <w:rsid w:val="005F63A3"/>
    <w:rsid w:val="00600712"/>
    <w:rsid w:val="006014EB"/>
    <w:rsid w:val="00601653"/>
    <w:rsid w:val="0060340E"/>
    <w:rsid w:val="00603543"/>
    <w:rsid w:val="006044EF"/>
    <w:rsid w:val="0060454F"/>
    <w:rsid w:val="00604F89"/>
    <w:rsid w:val="00605A82"/>
    <w:rsid w:val="00605BE5"/>
    <w:rsid w:val="00605E9B"/>
    <w:rsid w:val="006064FC"/>
    <w:rsid w:val="006067E8"/>
    <w:rsid w:val="00606C4A"/>
    <w:rsid w:val="00606F66"/>
    <w:rsid w:val="00607F6D"/>
    <w:rsid w:val="00610A98"/>
    <w:rsid w:val="00610BDE"/>
    <w:rsid w:val="00611BE9"/>
    <w:rsid w:val="00613017"/>
    <w:rsid w:val="00613947"/>
    <w:rsid w:val="00614127"/>
    <w:rsid w:val="0061496E"/>
    <w:rsid w:val="00615328"/>
    <w:rsid w:val="0061540A"/>
    <w:rsid w:val="00615F49"/>
    <w:rsid w:val="0061621D"/>
    <w:rsid w:val="00616DDE"/>
    <w:rsid w:val="00621815"/>
    <w:rsid w:val="0062185B"/>
    <w:rsid w:val="0062267C"/>
    <w:rsid w:val="00623463"/>
    <w:rsid w:val="006237D2"/>
    <w:rsid w:val="0062449B"/>
    <w:rsid w:val="006247E7"/>
    <w:rsid w:val="006250D4"/>
    <w:rsid w:val="00625748"/>
    <w:rsid w:val="006279F2"/>
    <w:rsid w:val="00627C93"/>
    <w:rsid w:val="006303B3"/>
    <w:rsid w:val="00632AFB"/>
    <w:rsid w:val="00632F8F"/>
    <w:rsid w:val="00633B9B"/>
    <w:rsid w:val="00633CAB"/>
    <w:rsid w:val="00635F8E"/>
    <w:rsid w:val="0063709E"/>
    <w:rsid w:val="0063726C"/>
    <w:rsid w:val="0063788F"/>
    <w:rsid w:val="00640F77"/>
    <w:rsid w:val="006410C2"/>
    <w:rsid w:val="006430C4"/>
    <w:rsid w:val="006443F5"/>
    <w:rsid w:val="0064525C"/>
    <w:rsid w:val="0064544B"/>
    <w:rsid w:val="00650723"/>
    <w:rsid w:val="00650B89"/>
    <w:rsid w:val="00651BA6"/>
    <w:rsid w:val="00652F12"/>
    <w:rsid w:val="00654153"/>
    <w:rsid w:val="006563E8"/>
    <w:rsid w:val="0065671E"/>
    <w:rsid w:val="006609C0"/>
    <w:rsid w:val="00660F23"/>
    <w:rsid w:val="00660F53"/>
    <w:rsid w:val="00661A6C"/>
    <w:rsid w:val="00662DB3"/>
    <w:rsid w:val="00663E32"/>
    <w:rsid w:val="00665207"/>
    <w:rsid w:val="006663E2"/>
    <w:rsid w:val="0066689B"/>
    <w:rsid w:val="00666D90"/>
    <w:rsid w:val="0066728C"/>
    <w:rsid w:val="006705CF"/>
    <w:rsid w:val="00670D28"/>
    <w:rsid w:val="00673B43"/>
    <w:rsid w:val="00673FDF"/>
    <w:rsid w:val="00676CAF"/>
    <w:rsid w:val="006771E9"/>
    <w:rsid w:val="0067778E"/>
    <w:rsid w:val="00680461"/>
    <w:rsid w:val="006804DF"/>
    <w:rsid w:val="00680DB9"/>
    <w:rsid w:val="006820ED"/>
    <w:rsid w:val="006839CE"/>
    <w:rsid w:val="00684D10"/>
    <w:rsid w:val="00685DEE"/>
    <w:rsid w:val="00687024"/>
    <w:rsid w:val="006873CA"/>
    <w:rsid w:val="00687738"/>
    <w:rsid w:val="00687A7A"/>
    <w:rsid w:val="00687F56"/>
    <w:rsid w:val="00692A07"/>
    <w:rsid w:val="006953F5"/>
    <w:rsid w:val="006958A6"/>
    <w:rsid w:val="00696638"/>
    <w:rsid w:val="006A06BD"/>
    <w:rsid w:val="006A0D03"/>
    <w:rsid w:val="006A1FE2"/>
    <w:rsid w:val="006A2B45"/>
    <w:rsid w:val="006A3FA7"/>
    <w:rsid w:val="006A41D1"/>
    <w:rsid w:val="006A4243"/>
    <w:rsid w:val="006A59A4"/>
    <w:rsid w:val="006A5B16"/>
    <w:rsid w:val="006A60DB"/>
    <w:rsid w:val="006A6CB1"/>
    <w:rsid w:val="006A7A47"/>
    <w:rsid w:val="006A7BA6"/>
    <w:rsid w:val="006A7C14"/>
    <w:rsid w:val="006B0DA8"/>
    <w:rsid w:val="006B18A3"/>
    <w:rsid w:val="006B195B"/>
    <w:rsid w:val="006B1FF5"/>
    <w:rsid w:val="006B2F0B"/>
    <w:rsid w:val="006B3451"/>
    <w:rsid w:val="006B38CE"/>
    <w:rsid w:val="006B4416"/>
    <w:rsid w:val="006B5329"/>
    <w:rsid w:val="006B5B47"/>
    <w:rsid w:val="006B5E14"/>
    <w:rsid w:val="006B5F51"/>
    <w:rsid w:val="006B6ECE"/>
    <w:rsid w:val="006B7014"/>
    <w:rsid w:val="006B7E8F"/>
    <w:rsid w:val="006C18D7"/>
    <w:rsid w:val="006C3748"/>
    <w:rsid w:val="006C3895"/>
    <w:rsid w:val="006C402E"/>
    <w:rsid w:val="006C4FBC"/>
    <w:rsid w:val="006C5350"/>
    <w:rsid w:val="006C5DB1"/>
    <w:rsid w:val="006C6050"/>
    <w:rsid w:val="006C6530"/>
    <w:rsid w:val="006C6BFF"/>
    <w:rsid w:val="006D0FBE"/>
    <w:rsid w:val="006D140B"/>
    <w:rsid w:val="006D1812"/>
    <w:rsid w:val="006D251F"/>
    <w:rsid w:val="006D2809"/>
    <w:rsid w:val="006D3190"/>
    <w:rsid w:val="006D3682"/>
    <w:rsid w:val="006D4202"/>
    <w:rsid w:val="006D45D6"/>
    <w:rsid w:val="006D5A7C"/>
    <w:rsid w:val="006D68E6"/>
    <w:rsid w:val="006D7706"/>
    <w:rsid w:val="006E0469"/>
    <w:rsid w:val="006E048D"/>
    <w:rsid w:val="006E04DF"/>
    <w:rsid w:val="006E15DC"/>
    <w:rsid w:val="006E171A"/>
    <w:rsid w:val="006E1BEE"/>
    <w:rsid w:val="006E1F8A"/>
    <w:rsid w:val="006E2DD6"/>
    <w:rsid w:val="006E2EA3"/>
    <w:rsid w:val="006E3EBA"/>
    <w:rsid w:val="006E54E5"/>
    <w:rsid w:val="006E6A62"/>
    <w:rsid w:val="006E7743"/>
    <w:rsid w:val="006F04D3"/>
    <w:rsid w:val="006F1D32"/>
    <w:rsid w:val="006F1E9A"/>
    <w:rsid w:val="006F1F24"/>
    <w:rsid w:val="006F263D"/>
    <w:rsid w:val="006F3577"/>
    <w:rsid w:val="006F51AC"/>
    <w:rsid w:val="006F5D5A"/>
    <w:rsid w:val="006F614F"/>
    <w:rsid w:val="006F7C98"/>
    <w:rsid w:val="00701A86"/>
    <w:rsid w:val="00701ED4"/>
    <w:rsid w:val="00705F13"/>
    <w:rsid w:val="0070605F"/>
    <w:rsid w:val="007062E1"/>
    <w:rsid w:val="00710178"/>
    <w:rsid w:val="007101EC"/>
    <w:rsid w:val="0071148F"/>
    <w:rsid w:val="00711697"/>
    <w:rsid w:val="007117D0"/>
    <w:rsid w:val="00713427"/>
    <w:rsid w:val="00713F81"/>
    <w:rsid w:val="007152E6"/>
    <w:rsid w:val="0071602D"/>
    <w:rsid w:val="007169DB"/>
    <w:rsid w:val="007177B2"/>
    <w:rsid w:val="007225BE"/>
    <w:rsid w:val="0072282A"/>
    <w:rsid w:val="00724AF6"/>
    <w:rsid w:val="00725D3D"/>
    <w:rsid w:val="0072676D"/>
    <w:rsid w:val="007271E7"/>
    <w:rsid w:val="00727E0A"/>
    <w:rsid w:val="00731686"/>
    <w:rsid w:val="00731F8F"/>
    <w:rsid w:val="00732060"/>
    <w:rsid w:val="0073233B"/>
    <w:rsid w:val="00732465"/>
    <w:rsid w:val="007332B1"/>
    <w:rsid w:val="00733823"/>
    <w:rsid w:val="007345D3"/>
    <w:rsid w:val="00734D50"/>
    <w:rsid w:val="007351A8"/>
    <w:rsid w:val="00735225"/>
    <w:rsid w:val="007417BF"/>
    <w:rsid w:val="00742DC7"/>
    <w:rsid w:val="007430DB"/>
    <w:rsid w:val="0074685F"/>
    <w:rsid w:val="00747074"/>
    <w:rsid w:val="00747D81"/>
    <w:rsid w:val="0075120E"/>
    <w:rsid w:val="00751709"/>
    <w:rsid w:val="00754EE8"/>
    <w:rsid w:val="007550C2"/>
    <w:rsid w:val="0075588A"/>
    <w:rsid w:val="00755FCA"/>
    <w:rsid w:val="0075614B"/>
    <w:rsid w:val="00756B74"/>
    <w:rsid w:val="00756D5F"/>
    <w:rsid w:val="00757068"/>
    <w:rsid w:val="00757439"/>
    <w:rsid w:val="0076206D"/>
    <w:rsid w:val="007628BE"/>
    <w:rsid w:val="00763406"/>
    <w:rsid w:val="007645C6"/>
    <w:rsid w:val="00765A6C"/>
    <w:rsid w:val="0076753E"/>
    <w:rsid w:val="00770037"/>
    <w:rsid w:val="007702DC"/>
    <w:rsid w:val="007707A7"/>
    <w:rsid w:val="00770965"/>
    <w:rsid w:val="00770DE4"/>
    <w:rsid w:val="00771463"/>
    <w:rsid w:val="00771529"/>
    <w:rsid w:val="0077199B"/>
    <w:rsid w:val="00771AC0"/>
    <w:rsid w:val="00772546"/>
    <w:rsid w:val="00772A28"/>
    <w:rsid w:val="007731B8"/>
    <w:rsid w:val="00774F72"/>
    <w:rsid w:val="00774FE4"/>
    <w:rsid w:val="00775ADB"/>
    <w:rsid w:val="00775F09"/>
    <w:rsid w:val="00777186"/>
    <w:rsid w:val="00777506"/>
    <w:rsid w:val="0077784A"/>
    <w:rsid w:val="00777AD9"/>
    <w:rsid w:val="00777B8C"/>
    <w:rsid w:val="0078185F"/>
    <w:rsid w:val="00781BDD"/>
    <w:rsid w:val="00781DF2"/>
    <w:rsid w:val="00781FC4"/>
    <w:rsid w:val="00783BBB"/>
    <w:rsid w:val="00783D04"/>
    <w:rsid w:val="00784013"/>
    <w:rsid w:val="00784149"/>
    <w:rsid w:val="00784879"/>
    <w:rsid w:val="00785220"/>
    <w:rsid w:val="00786103"/>
    <w:rsid w:val="00787C7D"/>
    <w:rsid w:val="0079001B"/>
    <w:rsid w:val="0079015A"/>
    <w:rsid w:val="007903A3"/>
    <w:rsid w:val="007911A0"/>
    <w:rsid w:val="007913B5"/>
    <w:rsid w:val="00795076"/>
    <w:rsid w:val="007952E4"/>
    <w:rsid w:val="00795302"/>
    <w:rsid w:val="00795832"/>
    <w:rsid w:val="00795960"/>
    <w:rsid w:val="00795D10"/>
    <w:rsid w:val="00796776"/>
    <w:rsid w:val="0079713A"/>
    <w:rsid w:val="007A0844"/>
    <w:rsid w:val="007A0BEE"/>
    <w:rsid w:val="007A2A5E"/>
    <w:rsid w:val="007A2BEF"/>
    <w:rsid w:val="007A3D8B"/>
    <w:rsid w:val="007A401A"/>
    <w:rsid w:val="007A449F"/>
    <w:rsid w:val="007A5349"/>
    <w:rsid w:val="007A57FA"/>
    <w:rsid w:val="007A5855"/>
    <w:rsid w:val="007A6090"/>
    <w:rsid w:val="007A773E"/>
    <w:rsid w:val="007A7C47"/>
    <w:rsid w:val="007B0C49"/>
    <w:rsid w:val="007B1135"/>
    <w:rsid w:val="007B11FB"/>
    <w:rsid w:val="007B2537"/>
    <w:rsid w:val="007B28EA"/>
    <w:rsid w:val="007B371E"/>
    <w:rsid w:val="007B559A"/>
    <w:rsid w:val="007B6AAC"/>
    <w:rsid w:val="007B75E2"/>
    <w:rsid w:val="007B7910"/>
    <w:rsid w:val="007C0036"/>
    <w:rsid w:val="007C0F78"/>
    <w:rsid w:val="007C2657"/>
    <w:rsid w:val="007C281C"/>
    <w:rsid w:val="007C37A5"/>
    <w:rsid w:val="007C4613"/>
    <w:rsid w:val="007C5254"/>
    <w:rsid w:val="007C54B5"/>
    <w:rsid w:val="007C625E"/>
    <w:rsid w:val="007C65BE"/>
    <w:rsid w:val="007C71F1"/>
    <w:rsid w:val="007C77E0"/>
    <w:rsid w:val="007D0055"/>
    <w:rsid w:val="007D1B6F"/>
    <w:rsid w:val="007D1D97"/>
    <w:rsid w:val="007D2D52"/>
    <w:rsid w:val="007D4440"/>
    <w:rsid w:val="007D48B8"/>
    <w:rsid w:val="007D5A9C"/>
    <w:rsid w:val="007D688E"/>
    <w:rsid w:val="007D7166"/>
    <w:rsid w:val="007D7DC5"/>
    <w:rsid w:val="007E0F37"/>
    <w:rsid w:val="007E1A86"/>
    <w:rsid w:val="007E2A0B"/>
    <w:rsid w:val="007E2F91"/>
    <w:rsid w:val="007E2FC7"/>
    <w:rsid w:val="007E3051"/>
    <w:rsid w:val="007E3390"/>
    <w:rsid w:val="007E3B33"/>
    <w:rsid w:val="007E4E43"/>
    <w:rsid w:val="007E6051"/>
    <w:rsid w:val="007E6D51"/>
    <w:rsid w:val="007E746F"/>
    <w:rsid w:val="007F0E0D"/>
    <w:rsid w:val="007F1061"/>
    <w:rsid w:val="007F1EE5"/>
    <w:rsid w:val="007F3188"/>
    <w:rsid w:val="007F33EA"/>
    <w:rsid w:val="007F34E7"/>
    <w:rsid w:val="007F3EE5"/>
    <w:rsid w:val="007F60E6"/>
    <w:rsid w:val="007F6D99"/>
    <w:rsid w:val="007F6F47"/>
    <w:rsid w:val="007F7701"/>
    <w:rsid w:val="007F7F54"/>
    <w:rsid w:val="00800600"/>
    <w:rsid w:val="008026D3"/>
    <w:rsid w:val="008034FE"/>
    <w:rsid w:val="00803AF4"/>
    <w:rsid w:val="008050C4"/>
    <w:rsid w:val="00805777"/>
    <w:rsid w:val="0080583C"/>
    <w:rsid w:val="008068AD"/>
    <w:rsid w:val="00806966"/>
    <w:rsid w:val="00806E6A"/>
    <w:rsid w:val="008071E6"/>
    <w:rsid w:val="00810506"/>
    <w:rsid w:val="00811199"/>
    <w:rsid w:val="00811DC7"/>
    <w:rsid w:val="00812AA6"/>
    <w:rsid w:val="00813F77"/>
    <w:rsid w:val="00816951"/>
    <w:rsid w:val="008206F7"/>
    <w:rsid w:val="00821927"/>
    <w:rsid w:val="008224EC"/>
    <w:rsid w:val="0082310B"/>
    <w:rsid w:val="00824263"/>
    <w:rsid w:val="00825EF8"/>
    <w:rsid w:val="00826D5F"/>
    <w:rsid w:val="00826F29"/>
    <w:rsid w:val="00827576"/>
    <w:rsid w:val="00827E03"/>
    <w:rsid w:val="00830AD5"/>
    <w:rsid w:val="00833259"/>
    <w:rsid w:val="0083400D"/>
    <w:rsid w:val="0083561B"/>
    <w:rsid w:val="00835AE2"/>
    <w:rsid w:val="00835CED"/>
    <w:rsid w:val="0083688F"/>
    <w:rsid w:val="0083721F"/>
    <w:rsid w:val="0084060F"/>
    <w:rsid w:val="008408EA"/>
    <w:rsid w:val="008412FE"/>
    <w:rsid w:val="008427ED"/>
    <w:rsid w:val="008428FC"/>
    <w:rsid w:val="00842B12"/>
    <w:rsid w:val="008440EF"/>
    <w:rsid w:val="00844CEB"/>
    <w:rsid w:val="00845333"/>
    <w:rsid w:val="00846352"/>
    <w:rsid w:val="0084721A"/>
    <w:rsid w:val="00847CA4"/>
    <w:rsid w:val="00850AB0"/>
    <w:rsid w:val="00850C3F"/>
    <w:rsid w:val="00850F75"/>
    <w:rsid w:val="00851B6A"/>
    <w:rsid w:val="00851E52"/>
    <w:rsid w:val="008529F0"/>
    <w:rsid w:val="00852CF8"/>
    <w:rsid w:val="00852D17"/>
    <w:rsid w:val="0085331B"/>
    <w:rsid w:val="00856342"/>
    <w:rsid w:val="0085668E"/>
    <w:rsid w:val="00856C90"/>
    <w:rsid w:val="008572A0"/>
    <w:rsid w:val="00857CD1"/>
    <w:rsid w:val="00860218"/>
    <w:rsid w:val="00860267"/>
    <w:rsid w:val="008606FC"/>
    <w:rsid w:val="0086202D"/>
    <w:rsid w:val="00863899"/>
    <w:rsid w:val="008639A2"/>
    <w:rsid w:val="00864868"/>
    <w:rsid w:val="00864D6F"/>
    <w:rsid w:val="0086739B"/>
    <w:rsid w:val="0086751B"/>
    <w:rsid w:val="008675B4"/>
    <w:rsid w:val="00870796"/>
    <w:rsid w:val="00871110"/>
    <w:rsid w:val="00872CD3"/>
    <w:rsid w:val="0087325B"/>
    <w:rsid w:val="00875BDF"/>
    <w:rsid w:val="008765E5"/>
    <w:rsid w:val="00880216"/>
    <w:rsid w:val="00880647"/>
    <w:rsid w:val="00880E55"/>
    <w:rsid w:val="00881E63"/>
    <w:rsid w:val="0088275F"/>
    <w:rsid w:val="008844F6"/>
    <w:rsid w:val="0088498C"/>
    <w:rsid w:val="00884E7C"/>
    <w:rsid w:val="00886D67"/>
    <w:rsid w:val="00886E38"/>
    <w:rsid w:val="00886F69"/>
    <w:rsid w:val="00887010"/>
    <w:rsid w:val="00887496"/>
    <w:rsid w:val="008874B3"/>
    <w:rsid w:val="0088785B"/>
    <w:rsid w:val="00887B40"/>
    <w:rsid w:val="0089045A"/>
    <w:rsid w:val="00891998"/>
    <w:rsid w:val="0089279D"/>
    <w:rsid w:val="00893254"/>
    <w:rsid w:val="00893D51"/>
    <w:rsid w:val="00893DA9"/>
    <w:rsid w:val="00894124"/>
    <w:rsid w:val="008948EC"/>
    <w:rsid w:val="00894C81"/>
    <w:rsid w:val="008950D5"/>
    <w:rsid w:val="00895500"/>
    <w:rsid w:val="00895D01"/>
    <w:rsid w:val="008970E7"/>
    <w:rsid w:val="008975D9"/>
    <w:rsid w:val="008A09F1"/>
    <w:rsid w:val="008A0B52"/>
    <w:rsid w:val="008A119F"/>
    <w:rsid w:val="008A26E0"/>
    <w:rsid w:val="008A30BC"/>
    <w:rsid w:val="008A3441"/>
    <w:rsid w:val="008A3656"/>
    <w:rsid w:val="008A414F"/>
    <w:rsid w:val="008A525C"/>
    <w:rsid w:val="008A5A89"/>
    <w:rsid w:val="008A6760"/>
    <w:rsid w:val="008A6CC6"/>
    <w:rsid w:val="008A7BAA"/>
    <w:rsid w:val="008B3922"/>
    <w:rsid w:val="008B460B"/>
    <w:rsid w:val="008B4C56"/>
    <w:rsid w:val="008B556D"/>
    <w:rsid w:val="008B5CC6"/>
    <w:rsid w:val="008B6BFF"/>
    <w:rsid w:val="008B728D"/>
    <w:rsid w:val="008C03A5"/>
    <w:rsid w:val="008C06F0"/>
    <w:rsid w:val="008C0ABC"/>
    <w:rsid w:val="008C1135"/>
    <w:rsid w:val="008C115F"/>
    <w:rsid w:val="008C3A1C"/>
    <w:rsid w:val="008C3B28"/>
    <w:rsid w:val="008C43A5"/>
    <w:rsid w:val="008C45CB"/>
    <w:rsid w:val="008C481D"/>
    <w:rsid w:val="008C4E39"/>
    <w:rsid w:val="008C538E"/>
    <w:rsid w:val="008C5A8C"/>
    <w:rsid w:val="008C5AE1"/>
    <w:rsid w:val="008C5DD0"/>
    <w:rsid w:val="008C6095"/>
    <w:rsid w:val="008D0B0A"/>
    <w:rsid w:val="008D0CEB"/>
    <w:rsid w:val="008D0CF7"/>
    <w:rsid w:val="008D1ACC"/>
    <w:rsid w:val="008D1FC2"/>
    <w:rsid w:val="008D6D98"/>
    <w:rsid w:val="008E0285"/>
    <w:rsid w:val="008E0BD0"/>
    <w:rsid w:val="008E1B21"/>
    <w:rsid w:val="008E22AD"/>
    <w:rsid w:val="008E2D14"/>
    <w:rsid w:val="008E2EB5"/>
    <w:rsid w:val="008E3952"/>
    <w:rsid w:val="008E3CB5"/>
    <w:rsid w:val="008E4873"/>
    <w:rsid w:val="008E5613"/>
    <w:rsid w:val="008E58D4"/>
    <w:rsid w:val="008E5AB5"/>
    <w:rsid w:val="008E5E39"/>
    <w:rsid w:val="008E6ADD"/>
    <w:rsid w:val="008F0777"/>
    <w:rsid w:val="008F3314"/>
    <w:rsid w:val="008F3E9F"/>
    <w:rsid w:val="008F3FD7"/>
    <w:rsid w:val="008F414D"/>
    <w:rsid w:val="008F43D2"/>
    <w:rsid w:val="008F600F"/>
    <w:rsid w:val="008F6A56"/>
    <w:rsid w:val="008F74CB"/>
    <w:rsid w:val="008F7782"/>
    <w:rsid w:val="008F7E9E"/>
    <w:rsid w:val="00901DFE"/>
    <w:rsid w:val="00901EE5"/>
    <w:rsid w:val="00901F2B"/>
    <w:rsid w:val="00903E57"/>
    <w:rsid w:val="0090472F"/>
    <w:rsid w:val="00904BBF"/>
    <w:rsid w:val="0090647A"/>
    <w:rsid w:val="009067A8"/>
    <w:rsid w:val="009071FC"/>
    <w:rsid w:val="00907E58"/>
    <w:rsid w:val="009108C1"/>
    <w:rsid w:val="0091153A"/>
    <w:rsid w:val="00911A43"/>
    <w:rsid w:val="00911FCA"/>
    <w:rsid w:val="009127D5"/>
    <w:rsid w:val="00912CBF"/>
    <w:rsid w:val="0091358E"/>
    <w:rsid w:val="00914446"/>
    <w:rsid w:val="00914DDF"/>
    <w:rsid w:val="00917931"/>
    <w:rsid w:val="00917D4D"/>
    <w:rsid w:val="009220C2"/>
    <w:rsid w:val="009226B6"/>
    <w:rsid w:val="009229CC"/>
    <w:rsid w:val="00922B2D"/>
    <w:rsid w:val="00923072"/>
    <w:rsid w:val="0092356D"/>
    <w:rsid w:val="00923681"/>
    <w:rsid w:val="0092524B"/>
    <w:rsid w:val="009254A7"/>
    <w:rsid w:val="009255AC"/>
    <w:rsid w:val="009259FE"/>
    <w:rsid w:val="0092633E"/>
    <w:rsid w:val="00926A36"/>
    <w:rsid w:val="00926AAD"/>
    <w:rsid w:val="00931080"/>
    <w:rsid w:val="0093117B"/>
    <w:rsid w:val="0093147B"/>
    <w:rsid w:val="00931929"/>
    <w:rsid w:val="0093291B"/>
    <w:rsid w:val="00933BEA"/>
    <w:rsid w:val="00934BE8"/>
    <w:rsid w:val="00934C0F"/>
    <w:rsid w:val="00934EFC"/>
    <w:rsid w:val="00936009"/>
    <w:rsid w:val="0093685B"/>
    <w:rsid w:val="00936997"/>
    <w:rsid w:val="00936F38"/>
    <w:rsid w:val="00937238"/>
    <w:rsid w:val="00940E41"/>
    <w:rsid w:val="0094215E"/>
    <w:rsid w:val="009421DC"/>
    <w:rsid w:val="0094243B"/>
    <w:rsid w:val="00942939"/>
    <w:rsid w:val="00943993"/>
    <w:rsid w:val="00943F7A"/>
    <w:rsid w:val="0094448C"/>
    <w:rsid w:val="00944CD9"/>
    <w:rsid w:val="009462EE"/>
    <w:rsid w:val="00946B9E"/>
    <w:rsid w:val="00946C36"/>
    <w:rsid w:val="00947B77"/>
    <w:rsid w:val="00947E61"/>
    <w:rsid w:val="00951F5B"/>
    <w:rsid w:val="00952816"/>
    <w:rsid w:val="009539FA"/>
    <w:rsid w:val="00954CB5"/>
    <w:rsid w:val="00955502"/>
    <w:rsid w:val="00955A9B"/>
    <w:rsid w:val="00957010"/>
    <w:rsid w:val="00957344"/>
    <w:rsid w:val="00960C4C"/>
    <w:rsid w:val="00960E66"/>
    <w:rsid w:val="00961ABE"/>
    <w:rsid w:val="009621E2"/>
    <w:rsid w:val="009630C3"/>
    <w:rsid w:val="009648D7"/>
    <w:rsid w:val="0096492F"/>
    <w:rsid w:val="00964E50"/>
    <w:rsid w:val="0096528C"/>
    <w:rsid w:val="00966553"/>
    <w:rsid w:val="00966715"/>
    <w:rsid w:val="009702D6"/>
    <w:rsid w:val="00972A76"/>
    <w:rsid w:val="00972B29"/>
    <w:rsid w:val="00974347"/>
    <w:rsid w:val="00974484"/>
    <w:rsid w:val="009760FB"/>
    <w:rsid w:val="00976440"/>
    <w:rsid w:val="00976FF1"/>
    <w:rsid w:val="00977D18"/>
    <w:rsid w:val="00977D81"/>
    <w:rsid w:val="00980717"/>
    <w:rsid w:val="009810EB"/>
    <w:rsid w:val="00981812"/>
    <w:rsid w:val="00981E91"/>
    <w:rsid w:val="00982117"/>
    <w:rsid w:val="00982E81"/>
    <w:rsid w:val="00983393"/>
    <w:rsid w:val="009838B3"/>
    <w:rsid w:val="009847E8"/>
    <w:rsid w:val="00984815"/>
    <w:rsid w:val="00984F49"/>
    <w:rsid w:val="009853AC"/>
    <w:rsid w:val="00985B91"/>
    <w:rsid w:val="009860EB"/>
    <w:rsid w:val="00986191"/>
    <w:rsid w:val="00987342"/>
    <w:rsid w:val="0098741C"/>
    <w:rsid w:val="0098744E"/>
    <w:rsid w:val="00990206"/>
    <w:rsid w:val="00990228"/>
    <w:rsid w:val="00990BA5"/>
    <w:rsid w:val="00990DDA"/>
    <w:rsid w:val="00991985"/>
    <w:rsid w:val="00991BD2"/>
    <w:rsid w:val="00992477"/>
    <w:rsid w:val="00993495"/>
    <w:rsid w:val="00993C75"/>
    <w:rsid w:val="009967DC"/>
    <w:rsid w:val="00996DDB"/>
    <w:rsid w:val="00996E98"/>
    <w:rsid w:val="009A04AB"/>
    <w:rsid w:val="009A092E"/>
    <w:rsid w:val="009A0F5B"/>
    <w:rsid w:val="009A19CE"/>
    <w:rsid w:val="009A230D"/>
    <w:rsid w:val="009A33F7"/>
    <w:rsid w:val="009A43E8"/>
    <w:rsid w:val="009A592C"/>
    <w:rsid w:val="009A624B"/>
    <w:rsid w:val="009A62D1"/>
    <w:rsid w:val="009A78D1"/>
    <w:rsid w:val="009A7AA5"/>
    <w:rsid w:val="009B1CFF"/>
    <w:rsid w:val="009B305D"/>
    <w:rsid w:val="009B3376"/>
    <w:rsid w:val="009B4134"/>
    <w:rsid w:val="009B5134"/>
    <w:rsid w:val="009B5B61"/>
    <w:rsid w:val="009B5C14"/>
    <w:rsid w:val="009B64D9"/>
    <w:rsid w:val="009C0859"/>
    <w:rsid w:val="009C0A19"/>
    <w:rsid w:val="009C314E"/>
    <w:rsid w:val="009C33EE"/>
    <w:rsid w:val="009C39E4"/>
    <w:rsid w:val="009C3B2F"/>
    <w:rsid w:val="009C44B2"/>
    <w:rsid w:val="009C5179"/>
    <w:rsid w:val="009C56E7"/>
    <w:rsid w:val="009C57F9"/>
    <w:rsid w:val="009C5A18"/>
    <w:rsid w:val="009C6261"/>
    <w:rsid w:val="009C6AD5"/>
    <w:rsid w:val="009C7E4F"/>
    <w:rsid w:val="009D1D61"/>
    <w:rsid w:val="009D26EF"/>
    <w:rsid w:val="009D3309"/>
    <w:rsid w:val="009D4B4B"/>
    <w:rsid w:val="009D7846"/>
    <w:rsid w:val="009D7997"/>
    <w:rsid w:val="009D7D13"/>
    <w:rsid w:val="009E05C7"/>
    <w:rsid w:val="009E07B2"/>
    <w:rsid w:val="009E110B"/>
    <w:rsid w:val="009E19D5"/>
    <w:rsid w:val="009E240E"/>
    <w:rsid w:val="009E2F16"/>
    <w:rsid w:val="009E499C"/>
    <w:rsid w:val="009E4E93"/>
    <w:rsid w:val="009E4F66"/>
    <w:rsid w:val="009E53C7"/>
    <w:rsid w:val="009E73B5"/>
    <w:rsid w:val="009F0293"/>
    <w:rsid w:val="009F06BB"/>
    <w:rsid w:val="009F2C19"/>
    <w:rsid w:val="009F2E55"/>
    <w:rsid w:val="009F3AAE"/>
    <w:rsid w:val="009F4D7B"/>
    <w:rsid w:val="009F503F"/>
    <w:rsid w:val="00A01078"/>
    <w:rsid w:val="00A01C47"/>
    <w:rsid w:val="00A01C84"/>
    <w:rsid w:val="00A03896"/>
    <w:rsid w:val="00A03D81"/>
    <w:rsid w:val="00A04002"/>
    <w:rsid w:val="00A04B67"/>
    <w:rsid w:val="00A05A72"/>
    <w:rsid w:val="00A0606D"/>
    <w:rsid w:val="00A0621D"/>
    <w:rsid w:val="00A0704B"/>
    <w:rsid w:val="00A1080B"/>
    <w:rsid w:val="00A10FBF"/>
    <w:rsid w:val="00A12574"/>
    <w:rsid w:val="00A15650"/>
    <w:rsid w:val="00A16022"/>
    <w:rsid w:val="00A201BE"/>
    <w:rsid w:val="00A20720"/>
    <w:rsid w:val="00A21955"/>
    <w:rsid w:val="00A21D0E"/>
    <w:rsid w:val="00A22744"/>
    <w:rsid w:val="00A23052"/>
    <w:rsid w:val="00A231EE"/>
    <w:rsid w:val="00A23C64"/>
    <w:rsid w:val="00A244B0"/>
    <w:rsid w:val="00A247F2"/>
    <w:rsid w:val="00A24838"/>
    <w:rsid w:val="00A24B15"/>
    <w:rsid w:val="00A25538"/>
    <w:rsid w:val="00A27292"/>
    <w:rsid w:val="00A27E5A"/>
    <w:rsid w:val="00A308AF"/>
    <w:rsid w:val="00A31137"/>
    <w:rsid w:val="00A31221"/>
    <w:rsid w:val="00A312C4"/>
    <w:rsid w:val="00A3271D"/>
    <w:rsid w:val="00A32E6B"/>
    <w:rsid w:val="00A364D6"/>
    <w:rsid w:val="00A37FA9"/>
    <w:rsid w:val="00A40622"/>
    <w:rsid w:val="00A40836"/>
    <w:rsid w:val="00A41317"/>
    <w:rsid w:val="00A456C5"/>
    <w:rsid w:val="00A45B77"/>
    <w:rsid w:val="00A45BEB"/>
    <w:rsid w:val="00A46992"/>
    <w:rsid w:val="00A50BCC"/>
    <w:rsid w:val="00A50D51"/>
    <w:rsid w:val="00A50D77"/>
    <w:rsid w:val="00A51016"/>
    <w:rsid w:val="00A51E82"/>
    <w:rsid w:val="00A51FEB"/>
    <w:rsid w:val="00A52393"/>
    <w:rsid w:val="00A5248E"/>
    <w:rsid w:val="00A5301B"/>
    <w:rsid w:val="00A5304D"/>
    <w:rsid w:val="00A53922"/>
    <w:rsid w:val="00A539A4"/>
    <w:rsid w:val="00A5430B"/>
    <w:rsid w:val="00A55525"/>
    <w:rsid w:val="00A55E18"/>
    <w:rsid w:val="00A57CB5"/>
    <w:rsid w:val="00A60A41"/>
    <w:rsid w:val="00A61769"/>
    <w:rsid w:val="00A62F03"/>
    <w:rsid w:val="00A6346E"/>
    <w:rsid w:val="00A6360E"/>
    <w:rsid w:val="00A653E6"/>
    <w:rsid w:val="00A6611E"/>
    <w:rsid w:val="00A66BF4"/>
    <w:rsid w:val="00A67063"/>
    <w:rsid w:val="00A675FF"/>
    <w:rsid w:val="00A678F0"/>
    <w:rsid w:val="00A700E9"/>
    <w:rsid w:val="00A71CCC"/>
    <w:rsid w:val="00A72AD1"/>
    <w:rsid w:val="00A72B58"/>
    <w:rsid w:val="00A72C57"/>
    <w:rsid w:val="00A751E1"/>
    <w:rsid w:val="00A753D2"/>
    <w:rsid w:val="00A75BD2"/>
    <w:rsid w:val="00A75C27"/>
    <w:rsid w:val="00A7629C"/>
    <w:rsid w:val="00A76C04"/>
    <w:rsid w:val="00A76FA0"/>
    <w:rsid w:val="00A77379"/>
    <w:rsid w:val="00A802DF"/>
    <w:rsid w:val="00A82E0E"/>
    <w:rsid w:val="00A834BE"/>
    <w:rsid w:val="00A8351E"/>
    <w:rsid w:val="00A8420E"/>
    <w:rsid w:val="00A86CE2"/>
    <w:rsid w:val="00A90E1A"/>
    <w:rsid w:val="00A929B8"/>
    <w:rsid w:val="00A92BE0"/>
    <w:rsid w:val="00A93F9B"/>
    <w:rsid w:val="00A945EC"/>
    <w:rsid w:val="00A946A2"/>
    <w:rsid w:val="00A9531F"/>
    <w:rsid w:val="00A956A9"/>
    <w:rsid w:val="00A956E3"/>
    <w:rsid w:val="00A95A9D"/>
    <w:rsid w:val="00A96158"/>
    <w:rsid w:val="00AA003F"/>
    <w:rsid w:val="00AA1752"/>
    <w:rsid w:val="00AA4758"/>
    <w:rsid w:val="00AA533D"/>
    <w:rsid w:val="00AA60A2"/>
    <w:rsid w:val="00AA68D6"/>
    <w:rsid w:val="00AA7193"/>
    <w:rsid w:val="00AB0A10"/>
    <w:rsid w:val="00AB15EB"/>
    <w:rsid w:val="00AB185A"/>
    <w:rsid w:val="00AB19BC"/>
    <w:rsid w:val="00AB289B"/>
    <w:rsid w:val="00AB2D8E"/>
    <w:rsid w:val="00AB35BD"/>
    <w:rsid w:val="00AB3A8A"/>
    <w:rsid w:val="00AB3D1E"/>
    <w:rsid w:val="00AB3D26"/>
    <w:rsid w:val="00AB5528"/>
    <w:rsid w:val="00AB5A5F"/>
    <w:rsid w:val="00AB6591"/>
    <w:rsid w:val="00AB6833"/>
    <w:rsid w:val="00AB7915"/>
    <w:rsid w:val="00AC0E93"/>
    <w:rsid w:val="00AC1F22"/>
    <w:rsid w:val="00AC2C96"/>
    <w:rsid w:val="00AC3433"/>
    <w:rsid w:val="00AC616A"/>
    <w:rsid w:val="00AC676F"/>
    <w:rsid w:val="00AC6E3B"/>
    <w:rsid w:val="00AC6E7D"/>
    <w:rsid w:val="00AC7A66"/>
    <w:rsid w:val="00AD0599"/>
    <w:rsid w:val="00AD071F"/>
    <w:rsid w:val="00AD16DB"/>
    <w:rsid w:val="00AD1A90"/>
    <w:rsid w:val="00AD2C0B"/>
    <w:rsid w:val="00AD2EC4"/>
    <w:rsid w:val="00AD57FB"/>
    <w:rsid w:val="00AD6214"/>
    <w:rsid w:val="00AD6F72"/>
    <w:rsid w:val="00AE03C9"/>
    <w:rsid w:val="00AE1181"/>
    <w:rsid w:val="00AE1414"/>
    <w:rsid w:val="00AE2AC0"/>
    <w:rsid w:val="00AE2B39"/>
    <w:rsid w:val="00AE41AD"/>
    <w:rsid w:val="00AE4214"/>
    <w:rsid w:val="00AE4239"/>
    <w:rsid w:val="00AE5B3F"/>
    <w:rsid w:val="00AE5B7D"/>
    <w:rsid w:val="00AE61E2"/>
    <w:rsid w:val="00AE6563"/>
    <w:rsid w:val="00AE6D22"/>
    <w:rsid w:val="00AE6FDE"/>
    <w:rsid w:val="00AE7247"/>
    <w:rsid w:val="00AF0F41"/>
    <w:rsid w:val="00AF1635"/>
    <w:rsid w:val="00AF1D43"/>
    <w:rsid w:val="00AF29D8"/>
    <w:rsid w:val="00AF3602"/>
    <w:rsid w:val="00AF3C02"/>
    <w:rsid w:val="00AF4041"/>
    <w:rsid w:val="00AF56B1"/>
    <w:rsid w:val="00AF584E"/>
    <w:rsid w:val="00AF6824"/>
    <w:rsid w:val="00AF6EDE"/>
    <w:rsid w:val="00AF7755"/>
    <w:rsid w:val="00AF7DC3"/>
    <w:rsid w:val="00B00802"/>
    <w:rsid w:val="00B00968"/>
    <w:rsid w:val="00B0099C"/>
    <w:rsid w:val="00B01856"/>
    <w:rsid w:val="00B01A99"/>
    <w:rsid w:val="00B01DFC"/>
    <w:rsid w:val="00B020AB"/>
    <w:rsid w:val="00B0276A"/>
    <w:rsid w:val="00B03191"/>
    <w:rsid w:val="00B0336C"/>
    <w:rsid w:val="00B03630"/>
    <w:rsid w:val="00B03CBC"/>
    <w:rsid w:val="00B04BE4"/>
    <w:rsid w:val="00B06154"/>
    <w:rsid w:val="00B06552"/>
    <w:rsid w:val="00B06734"/>
    <w:rsid w:val="00B1061F"/>
    <w:rsid w:val="00B11439"/>
    <w:rsid w:val="00B12288"/>
    <w:rsid w:val="00B14BC2"/>
    <w:rsid w:val="00B15B48"/>
    <w:rsid w:val="00B16A63"/>
    <w:rsid w:val="00B16F38"/>
    <w:rsid w:val="00B1792D"/>
    <w:rsid w:val="00B200A8"/>
    <w:rsid w:val="00B20ABE"/>
    <w:rsid w:val="00B20E84"/>
    <w:rsid w:val="00B21459"/>
    <w:rsid w:val="00B22E58"/>
    <w:rsid w:val="00B230B9"/>
    <w:rsid w:val="00B230CA"/>
    <w:rsid w:val="00B249B9"/>
    <w:rsid w:val="00B2569D"/>
    <w:rsid w:val="00B265ED"/>
    <w:rsid w:val="00B303DD"/>
    <w:rsid w:val="00B31112"/>
    <w:rsid w:val="00B3174C"/>
    <w:rsid w:val="00B31EEC"/>
    <w:rsid w:val="00B32758"/>
    <w:rsid w:val="00B33523"/>
    <w:rsid w:val="00B33862"/>
    <w:rsid w:val="00B348BE"/>
    <w:rsid w:val="00B35A4A"/>
    <w:rsid w:val="00B361A5"/>
    <w:rsid w:val="00B36519"/>
    <w:rsid w:val="00B36A8A"/>
    <w:rsid w:val="00B40CAF"/>
    <w:rsid w:val="00B4103C"/>
    <w:rsid w:val="00B43970"/>
    <w:rsid w:val="00B443CD"/>
    <w:rsid w:val="00B45273"/>
    <w:rsid w:val="00B45CDC"/>
    <w:rsid w:val="00B45E28"/>
    <w:rsid w:val="00B45FAB"/>
    <w:rsid w:val="00B46130"/>
    <w:rsid w:val="00B5182F"/>
    <w:rsid w:val="00B52C0E"/>
    <w:rsid w:val="00B5331C"/>
    <w:rsid w:val="00B54622"/>
    <w:rsid w:val="00B549B6"/>
    <w:rsid w:val="00B557F7"/>
    <w:rsid w:val="00B56848"/>
    <w:rsid w:val="00B572C8"/>
    <w:rsid w:val="00B61C4A"/>
    <w:rsid w:val="00B62F06"/>
    <w:rsid w:val="00B632EF"/>
    <w:rsid w:val="00B64085"/>
    <w:rsid w:val="00B70838"/>
    <w:rsid w:val="00B71D6E"/>
    <w:rsid w:val="00B72F61"/>
    <w:rsid w:val="00B746AB"/>
    <w:rsid w:val="00B74C9B"/>
    <w:rsid w:val="00B75459"/>
    <w:rsid w:val="00B759B6"/>
    <w:rsid w:val="00B80863"/>
    <w:rsid w:val="00B80C36"/>
    <w:rsid w:val="00B82C7E"/>
    <w:rsid w:val="00B83AE6"/>
    <w:rsid w:val="00B852E7"/>
    <w:rsid w:val="00B867F4"/>
    <w:rsid w:val="00B8749B"/>
    <w:rsid w:val="00B9011B"/>
    <w:rsid w:val="00B903EE"/>
    <w:rsid w:val="00B90A91"/>
    <w:rsid w:val="00B912A8"/>
    <w:rsid w:val="00B91B2F"/>
    <w:rsid w:val="00B91D6E"/>
    <w:rsid w:val="00B92556"/>
    <w:rsid w:val="00B9263E"/>
    <w:rsid w:val="00B933CA"/>
    <w:rsid w:val="00B9371E"/>
    <w:rsid w:val="00B93A20"/>
    <w:rsid w:val="00B93D47"/>
    <w:rsid w:val="00B93FB0"/>
    <w:rsid w:val="00B94132"/>
    <w:rsid w:val="00B94325"/>
    <w:rsid w:val="00B9456A"/>
    <w:rsid w:val="00B94C7F"/>
    <w:rsid w:val="00B95697"/>
    <w:rsid w:val="00B96CE8"/>
    <w:rsid w:val="00B96D83"/>
    <w:rsid w:val="00B97AFE"/>
    <w:rsid w:val="00B97B42"/>
    <w:rsid w:val="00B97FED"/>
    <w:rsid w:val="00BA0320"/>
    <w:rsid w:val="00BA0382"/>
    <w:rsid w:val="00BA102B"/>
    <w:rsid w:val="00BA1895"/>
    <w:rsid w:val="00BA1A15"/>
    <w:rsid w:val="00BA23EB"/>
    <w:rsid w:val="00BA2990"/>
    <w:rsid w:val="00BA3A33"/>
    <w:rsid w:val="00BA4B33"/>
    <w:rsid w:val="00BA6C30"/>
    <w:rsid w:val="00BA7776"/>
    <w:rsid w:val="00BA7EA0"/>
    <w:rsid w:val="00BB00CC"/>
    <w:rsid w:val="00BB0321"/>
    <w:rsid w:val="00BB14B4"/>
    <w:rsid w:val="00BB2155"/>
    <w:rsid w:val="00BB3AE9"/>
    <w:rsid w:val="00BB457A"/>
    <w:rsid w:val="00BB5483"/>
    <w:rsid w:val="00BB578B"/>
    <w:rsid w:val="00BB6D5A"/>
    <w:rsid w:val="00BB779E"/>
    <w:rsid w:val="00BB7B4A"/>
    <w:rsid w:val="00BC15C0"/>
    <w:rsid w:val="00BC1D1C"/>
    <w:rsid w:val="00BC340B"/>
    <w:rsid w:val="00BC39F1"/>
    <w:rsid w:val="00BC4A0E"/>
    <w:rsid w:val="00BC4BF9"/>
    <w:rsid w:val="00BC5052"/>
    <w:rsid w:val="00BC5320"/>
    <w:rsid w:val="00BC5FC1"/>
    <w:rsid w:val="00BC6AE3"/>
    <w:rsid w:val="00BC72D4"/>
    <w:rsid w:val="00BC7A10"/>
    <w:rsid w:val="00BD0BBD"/>
    <w:rsid w:val="00BD0C6C"/>
    <w:rsid w:val="00BD1500"/>
    <w:rsid w:val="00BD18C2"/>
    <w:rsid w:val="00BD1F47"/>
    <w:rsid w:val="00BD272B"/>
    <w:rsid w:val="00BD403B"/>
    <w:rsid w:val="00BD4C0E"/>
    <w:rsid w:val="00BD4FCD"/>
    <w:rsid w:val="00BD55B3"/>
    <w:rsid w:val="00BD677F"/>
    <w:rsid w:val="00BD7C54"/>
    <w:rsid w:val="00BD7FF5"/>
    <w:rsid w:val="00BE09D3"/>
    <w:rsid w:val="00BE0EEA"/>
    <w:rsid w:val="00BE1119"/>
    <w:rsid w:val="00BE1F93"/>
    <w:rsid w:val="00BE39B7"/>
    <w:rsid w:val="00BE4867"/>
    <w:rsid w:val="00BE5274"/>
    <w:rsid w:val="00BF01E9"/>
    <w:rsid w:val="00BF09FF"/>
    <w:rsid w:val="00BF1BF7"/>
    <w:rsid w:val="00BF29AB"/>
    <w:rsid w:val="00BF3BB4"/>
    <w:rsid w:val="00BF3FCC"/>
    <w:rsid w:val="00BF466D"/>
    <w:rsid w:val="00BF7EE7"/>
    <w:rsid w:val="00BF7FBD"/>
    <w:rsid w:val="00C01F00"/>
    <w:rsid w:val="00C0223A"/>
    <w:rsid w:val="00C0274D"/>
    <w:rsid w:val="00C02888"/>
    <w:rsid w:val="00C02CF7"/>
    <w:rsid w:val="00C034DA"/>
    <w:rsid w:val="00C03643"/>
    <w:rsid w:val="00C048DA"/>
    <w:rsid w:val="00C049B6"/>
    <w:rsid w:val="00C04CDF"/>
    <w:rsid w:val="00C05DC9"/>
    <w:rsid w:val="00C06104"/>
    <w:rsid w:val="00C061F9"/>
    <w:rsid w:val="00C0642C"/>
    <w:rsid w:val="00C06F90"/>
    <w:rsid w:val="00C078F8"/>
    <w:rsid w:val="00C07B37"/>
    <w:rsid w:val="00C10186"/>
    <w:rsid w:val="00C10955"/>
    <w:rsid w:val="00C10DDC"/>
    <w:rsid w:val="00C12535"/>
    <w:rsid w:val="00C12FA1"/>
    <w:rsid w:val="00C139CF"/>
    <w:rsid w:val="00C13CD9"/>
    <w:rsid w:val="00C14F1E"/>
    <w:rsid w:val="00C150EC"/>
    <w:rsid w:val="00C16576"/>
    <w:rsid w:val="00C165EA"/>
    <w:rsid w:val="00C16F6B"/>
    <w:rsid w:val="00C17081"/>
    <w:rsid w:val="00C17BF0"/>
    <w:rsid w:val="00C17DBD"/>
    <w:rsid w:val="00C21BD1"/>
    <w:rsid w:val="00C22246"/>
    <w:rsid w:val="00C22FB9"/>
    <w:rsid w:val="00C2418F"/>
    <w:rsid w:val="00C24C1D"/>
    <w:rsid w:val="00C25738"/>
    <w:rsid w:val="00C25974"/>
    <w:rsid w:val="00C25F16"/>
    <w:rsid w:val="00C26C63"/>
    <w:rsid w:val="00C30B97"/>
    <w:rsid w:val="00C30D40"/>
    <w:rsid w:val="00C31981"/>
    <w:rsid w:val="00C31F16"/>
    <w:rsid w:val="00C33A80"/>
    <w:rsid w:val="00C34D87"/>
    <w:rsid w:val="00C3510D"/>
    <w:rsid w:val="00C364AB"/>
    <w:rsid w:val="00C372A2"/>
    <w:rsid w:val="00C3743E"/>
    <w:rsid w:val="00C37636"/>
    <w:rsid w:val="00C37C1B"/>
    <w:rsid w:val="00C37C21"/>
    <w:rsid w:val="00C37D63"/>
    <w:rsid w:val="00C41084"/>
    <w:rsid w:val="00C417B0"/>
    <w:rsid w:val="00C428A9"/>
    <w:rsid w:val="00C428D2"/>
    <w:rsid w:val="00C432CB"/>
    <w:rsid w:val="00C43AD6"/>
    <w:rsid w:val="00C45747"/>
    <w:rsid w:val="00C46A50"/>
    <w:rsid w:val="00C4795E"/>
    <w:rsid w:val="00C51C9E"/>
    <w:rsid w:val="00C51DDD"/>
    <w:rsid w:val="00C52D87"/>
    <w:rsid w:val="00C52DBF"/>
    <w:rsid w:val="00C53C96"/>
    <w:rsid w:val="00C55D2C"/>
    <w:rsid w:val="00C5611D"/>
    <w:rsid w:val="00C56738"/>
    <w:rsid w:val="00C56961"/>
    <w:rsid w:val="00C57095"/>
    <w:rsid w:val="00C608B9"/>
    <w:rsid w:val="00C60F39"/>
    <w:rsid w:val="00C61ADE"/>
    <w:rsid w:val="00C61B08"/>
    <w:rsid w:val="00C61CEC"/>
    <w:rsid w:val="00C62960"/>
    <w:rsid w:val="00C62A3A"/>
    <w:rsid w:val="00C63B6A"/>
    <w:rsid w:val="00C63BD9"/>
    <w:rsid w:val="00C6442D"/>
    <w:rsid w:val="00C64C30"/>
    <w:rsid w:val="00C6660D"/>
    <w:rsid w:val="00C66F39"/>
    <w:rsid w:val="00C7117F"/>
    <w:rsid w:val="00C71781"/>
    <w:rsid w:val="00C7202F"/>
    <w:rsid w:val="00C7259B"/>
    <w:rsid w:val="00C72B4E"/>
    <w:rsid w:val="00C73020"/>
    <w:rsid w:val="00C74500"/>
    <w:rsid w:val="00C74B58"/>
    <w:rsid w:val="00C74BE7"/>
    <w:rsid w:val="00C750E0"/>
    <w:rsid w:val="00C76AB2"/>
    <w:rsid w:val="00C77B28"/>
    <w:rsid w:val="00C80BF1"/>
    <w:rsid w:val="00C826FD"/>
    <w:rsid w:val="00C8283E"/>
    <w:rsid w:val="00C8334C"/>
    <w:rsid w:val="00C84082"/>
    <w:rsid w:val="00C84583"/>
    <w:rsid w:val="00C847D5"/>
    <w:rsid w:val="00C849F1"/>
    <w:rsid w:val="00C85D58"/>
    <w:rsid w:val="00C8665E"/>
    <w:rsid w:val="00C866D3"/>
    <w:rsid w:val="00C86C53"/>
    <w:rsid w:val="00C87460"/>
    <w:rsid w:val="00C91962"/>
    <w:rsid w:val="00C91ACC"/>
    <w:rsid w:val="00C937FA"/>
    <w:rsid w:val="00C93C52"/>
    <w:rsid w:val="00C9406D"/>
    <w:rsid w:val="00C94776"/>
    <w:rsid w:val="00C9528D"/>
    <w:rsid w:val="00C96353"/>
    <w:rsid w:val="00C970DC"/>
    <w:rsid w:val="00C972F3"/>
    <w:rsid w:val="00C9738C"/>
    <w:rsid w:val="00CA0C5A"/>
    <w:rsid w:val="00CA0FB1"/>
    <w:rsid w:val="00CA22A3"/>
    <w:rsid w:val="00CA2F1E"/>
    <w:rsid w:val="00CA4BD1"/>
    <w:rsid w:val="00CA54E0"/>
    <w:rsid w:val="00CA5CC6"/>
    <w:rsid w:val="00CA78C8"/>
    <w:rsid w:val="00CB1046"/>
    <w:rsid w:val="00CB1B13"/>
    <w:rsid w:val="00CB23BB"/>
    <w:rsid w:val="00CB253F"/>
    <w:rsid w:val="00CB2736"/>
    <w:rsid w:val="00CB2D98"/>
    <w:rsid w:val="00CB2EB8"/>
    <w:rsid w:val="00CB3698"/>
    <w:rsid w:val="00CB69B0"/>
    <w:rsid w:val="00CB7235"/>
    <w:rsid w:val="00CB7A6B"/>
    <w:rsid w:val="00CC0364"/>
    <w:rsid w:val="00CC03DB"/>
    <w:rsid w:val="00CC169D"/>
    <w:rsid w:val="00CC1F72"/>
    <w:rsid w:val="00CC2EB1"/>
    <w:rsid w:val="00CC2FFE"/>
    <w:rsid w:val="00CC34FD"/>
    <w:rsid w:val="00CC3FB5"/>
    <w:rsid w:val="00CC4343"/>
    <w:rsid w:val="00CC4468"/>
    <w:rsid w:val="00CC4BBE"/>
    <w:rsid w:val="00CC5B17"/>
    <w:rsid w:val="00CC7287"/>
    <w:rsid w:val="00CD0933"/>
    <w:rsid w:val="00CD0A9D"/>
    <w:rsid w:val="00CD1B40"/>
    <w:rsid w:val="00CD3E17"/>
    <w:rsid w:val="00CD52BB"/>
    <w:rsid w:val="00CD75B0"/>
    <w:rsid w:val="00CD7622"/>
    <w:rsid w:val="00CD7774"/>
    <w:rsid w:val="00CD782A"/>
    <w:rsid w:val="00CD7917"/>
    <w:rsid w:val="00CD7ED7"/>
    <w:rsid w:val="00CE115D"/>
    <w:rsid w:val="00CE1E75"/>
    <w:rsid w:val="00CE30D5"/>
    <w:rsid w:val="00CE5B02"/>
    <w:rsid w:val="00CE650F"/>
    <w:rsid w:val="00CE6BC2"/>
    <w:rsid w:val="00CE6BC3"/>
    <w:rsid w:val="00CE71AA"/>
    <w:rsid w:val="00CE79A3"/>
    <w:rsid w:val="00CE7D31"/>
    <w:rsid w:val="00CF0C27"/>
    <w:rsid w:val="00CF10FC"/>
    <w:rsid w:val="00CF14FA"/>
    <w:rsid w:val="00CF1E63"/>
    <w:rsid w:val="00CF2166"/>
    <w:rsid w:val="00CF2A2C"/>
    <w:rsid w:val="00CF2B6C"/>
    <w:rsid w:val="00CF2DC8"/>
    <w:rsid w:val="00CF3D45"/>
    <w:rsid w:val="00CF520D"/>
    <w:rsid w:val="00CF55F3"/>
    <w:rsid w:val="00CF5CA8"/>
    <w:rsid w:val="00CF67EC"/>
    <w:rsid w:val="00CF6E62"/>
    <w:rsid w:val="00CF7B1A"/>
    <w:rsid w:val="00D003D7"/>
    <w:rsid w:val="00D018CC"/>
    <w:rsid w:val="00D02962"/>
    <w:rsid w:val="00D02991"/>
    <w:rsid w:val="00D03B61"/>
    <w:rsid w:val="00D053F1"/>
    <w:rsid w:val="00D05726"/>
    <w:rsid w:val="00D06F34"/>
    <w:rsid w:val="00D1032F"/>
    <w:rsid w:val="00D125FC"/>
    <w:rsid w:val="00D12BA4"/>
    <w:rsid w:val="00D1339D"/>
    <w:rsid w:val="00D1399A"/>
    <w:rsid w:val="00D13E2C"/>
    <w:rsid w:val="00D1416C"/>
    <w:rsid w:val="00D14B36"/>
    <w:rsid w:val="00D153D7"/>
    <w:rsid w:val="00D15621"/>
    <w:rsid w:val="00D2221E"/>
    <w:rsid w:val="00D2285B"/>
    <w:rsid w:val="00D25BAC"/>
    <w:rsid w:val="00D26D3F"/>
    <w:rsid w:val="00D27C77"/>
    <w:rsid w:val="00D31225"/>
    <w:rsid w:val="00D32600"/>
    <w:rsid w:val="00D32766"/>
    <w:rsid w:val="00D33E42"/>
    <w:rsid w:val="00D34AF0"/>
    <w:rsid w:val="00D35797"/>
    <w:rsid w:val="00D36397"/>
    <w:rsid w:val="00D3679D"/>
    <w:rsid w:val="00D36866"/>
    <w:rsid w:val="00D36F0D"/>
    <w:rsid w:val="00D37D8D"/>
    <w:rsid w:val="00D405C7"/>
    <w:rsid w:val="00D40614"/>
    <w:rsid w:val="00D42867"/>
    <w:rsid w:val="00D429A3"/>
    <w:rsid w:val="00D42FE2"/>
    <w:rsid w:val="00D445D6"/>
    <w:rsid w:val="00D44F18"/>
    <w:rsid w:val="00D44FCB"/>
    <w:rsid w:val="00D45505"/>
    <w:rsid w:val="00D4586C"/>
    <w:rsid w:val="00D45DB5"/>
    <w:rsid w:val="00D47852"/>
    <w:rsid w:val="00D47B89"/>
    <w:rsid w:val="00D51A30"/>
    <w:rsid w:val="00D52A96"/>
    <w:rsid w:val="00D534A4"/>
    <w:rsid w:val="00D54E4C"/>
    <w:rsid w:val="00D54E4E"/>
    <w:rsid w:val="00D572C4"/>
    <w:rsid w:val="00D608DD"/>
    <w:rsid w:val="00D60D53"/>
    <w:rsid w:val="00D6133A"/>
    <w:rsid w:val="00D61FAD"/>
    <w:rsid w:val="00D62015"/>
    <w:rsid w:val="00D6296C"/>
    <w:rsid w:val="00D62B2B"/>
    <w:rsid w:val="00D62EFD"/>
    <w:rsid w:val="00D62FBD"/>
    <w:rsid w:val="00D6405F"/>
    <w:rsid w:val="00D64366"/>
    <w:rsid w:val="00D646BF"/>
    <w:rsid w:val="00D649D4"/>
    <w:rsid w:val="00D64B0E"/>
    <w:rsid w:val="00D65909"/>
    <w:rsid w:val="00D65C72"/>
    <w:rsid w:val="00D666A3"/>
    <w:rsid w:val="00D67184"/>
    <w:rsid w:val="00D6728C"/>
    <w:rsid w:val="00D67C25"/>
    <w:rsid w:val="00D70720"/>
    <w:rsid w:val="00D707F7"/>
    <w:rsid w:val="00D72883"/>
    <w:rsid w:val="00D73689"/>
    <w:rsid w:val="00D74C98"/>
    <w:rsid w:val="00D7538B"/>
    <w:rsid w:val="00D75773"/>
    <w:rsid w:val="00D761BB"/>
    <w:rsid w:val="00D778C3"/>
    <w:rsid w:val="00D77992"/>
    <w:rsid w:val="00D803CE"/>
    <w:rsid w:val="00D80BF5"/>
    <w:rsid w:val="00D81ADE"/>
    <w:rsid w:val="00D8327A"/>
    <w:rsid w:val="00D848D6"/>
    <w:rsid w:val="00D84C2B"/>
    <w:rsid w:val="00D84C82"/>
    <w:rsid w:val="00D85225"/>
    <w:rsid w:val="00D856C1"/>
    <w:rsid w:val="00D8570A"/>
    <w:rsid w:val="00D857A1"/>
    <w:rsid w:val="00D860AD"/>
    <w:rsid w:val="00D86A2A"/>
    <w:rsid w:val="00D8766A"/>
    <w:rsid w:val="00D901D0"/>
    <w:rsid w:val="00D909C5"/>
    <w:rsid w:val="00D910DC"/>
    <w:rsid w:val="00D9591F"/>
    <w:rsid w:val="00D97FDB"/>
    <w:rsid w:val="00DA04FA"/>
    <w:rsid w:val="00DA087F"/>
    <w:rsid w:val="00DA191A"/>
    <w:rsid w:val="00DA1F58"/>
    <w:rsid w:val="00DA2172"/>
    <w:rsid w:val="00DA289F"/>
    <w:rsid w:val="00DA2F33"/>
    <w:rsid w:val="00DA44C5"/>
    <w:rsid w:val="00DA5425"/>
    <w:rsid w:val="00DA54B6"/>
    <w:rsid w:val="00DA5974"/>
    <w:rsid w:val="00DA6204"/>
    <w:rsid w:val="00DA6F0D"/>
    <w:rsid w:val="00DB1CE5"/>
    <w:rsid w:val="00DB3AC1"/>
    <w:rsid w:val="00DB40B1"/>
    <w:rsid w:val="00DB42B7"/>
    <w:rsid w:val="00DB5BB2"/>
    <w:rsid w:val="00DB68AB"/>
    <w:rsid w:val="00DB71E7"/>
    <w:rsid w:val="00DB7420"/>
    <w:rsid w:val="00DB7633"/>
    <w:rsid w:val="00DC0ED9"/>
    <w:rsid w:val="00DC143B"/>
    <w:rsid w:val="00DC347F"/>
    <w:rsid w:val="00DC4ED3"/>
    <w:rsid w:val="00DC4F1D"/>
    <w:rsid w:val="00DC5179"/>
    <w:rsid w:val="00DC52B0"/>
    <w:rsid w:val="00DC6DA1"/>
    <w:rsid w:val="00DC6DD4"/>
    <w:rsid w:val="00DC7E16"/>
    <w:rsid w:val="00DD0A60"/>
    <w:rsid w:val="00DD170D"/>
    <w:rsid w:val="00DD1B76"/>
    <w:rsid w:val="00DD3EA9"/>
    <w:rsid w:val="00DD77C8"/>
    <w:rsid w:val="00DE0082"/>
    <w:rsid w:val="00DE1323"/>
    <w:rsid w:val="00DE3CE1"/>
    <w:rsid w:val="00DE4ACA"/>
    <w:rsid w:val="00DE7164"/>
    <w:rsid w:val="00DE728B"/>
    <w:rsid w:val="00DE734C"/>
    <w:rsid w:val="00DE7F6C"/>
    <w:rsid w:val="00DF135B"/>
    <w:rsid w:val="00DF1EA7"/>
    <w:rsid w:val="00DF1FB5"/>
    <w:rsid w:val="00DF29B4"/>
    <w:rsid w:val="00DF29FC"/>
    <w:rsid w:val="00DF3D99"/>
    <w:rsid w:val="00DF4290"/>
    <w:rsid w:val="00DF454B"/>
    <w:rsid w:val="00DF52EF"/>
    <w:rsid w:val="00DF5402"/>
    <w:rsid w:val="00DF59DB"/>
    <w:rsid w:val="00DF5C20"/>
    <w:rsid w:val="00E00405"/>
    <w:rsid w:val="00E008D5"/>
    <w:rsid w:val="00E012D8"/>
    <w:rsid w:val="00E01504"/>
    <w:rsid w:val="00E01798"/>
    <w:rsid w:val="00E01D98"/>
    <w:rsid w:val="00E01E13"/>
    <w:rsid w:val="00E04F3C"/>
    <w:rsid w:val="00E05B42"/>
    <w:rsid w:val="00E0691C"/>
    <w:rsid w:val="00E06A09"/>
    <w:rsid w:val="00E071FA"/>
    <w:rsid w:val="00E112EE"/>
    <w:rsid w:val="00E12B47"/>
    <w:rsid w:val="00E138D5"/>
    <w:rsid w:val="00E13BD1"/>
    <w:rsid w:val="00E13D12"/>
    <w:rsid w:val="00E1464C"/>
    <w:rsid w:val="00E14764"/>
    <w:rsid w:val="00E14F00"/>
    <w:rsid w:val="00E16BEC"/>
    <w:rsid w:val="00E16FF1"/>
    <w:rsid w:val="00E17676"/>
    <w:rsid w:val="00E20026"/>
    <w:rsid w:val="00E203E1"/>
    <w:rsid w:val="00E211F1"/>
    <w:rsid w:val="00E213CF"/>
    <w:rsid w:val="00E214AE"/>
    <w:rsid w:val="00E2215C"/>
    <w:rsid w:val="00E22AF8"/>
    <w:rsid w:val="00E2333B"/>
    <w:rsid w:val="00E23762"/>
    <w:rsid w:val="00E2412D"/>
    <w:rsid w:val="00E254FA"/>
    <w:rsid w:val="00E2563E"/>
    <w:rsid w:val="00E2681D"/>
    <w:rsid w:val="00E26DA9"/>
    <w:rsid w:val="00E27B6C"/>
    <w:rsid w:val="00E30521"/>
    <w:rsid w:val="00E307B6"/>
    <w:rsid w:val="00E31484"/>
    <w:rsid w:val="00E315EF"/>
    <w:rsid w:val="00E31FD9"/>
    <w:rsid w:val="00E328B5"/>
    <w:rsid w:val="00E32B03"/>
    <w:rsid w:val="00E32B0B"/>
    <w:rsid w:val="00E330CE"/>
    <w:rsid w:val="00E33D1A"/>
    <w:rsid w:val="00E341DD"/>
    <w:rsid w:val="00E35290"/>
    <w:rsid w:val="00E35F31"/>
    <w:rsid w:val="00E367E5"/>
    <w:rsid w:val="00E4028D"/>
    <w:rsid w:val="00E4079A"/>
    <w:rsid w:val="00E4179E"/>
    <w:rsid w:val="00E421ED"/>
    <w:rsid w:val="00E42651"/>
    <w:rsid w:val="00E42761"/>
    <w:rsid w:val="00E44F67"/>
    <w:rsid w:val="00E45A97"/>
    <w:rsid w:val="00E45EDE"/>
    <w:rsid w:val="00E45F73"/>
    <w:rsid w:val="00E46CF9"/>
    <w:rsid w:val="00E479B1"/>
    <w:rsid w:val="00E47FB7"/>
    <w:rsid w:val="00E50AE9"/>
    <w:rsid w:val="00E50C1C"/>
    <w:rsid w:val="00E51B39"/>
    <w:rsid w:val="00E5210F"/>
    <w:rsid w:val="00E55984"/>
    <w:rsid w:val="00E564AC"/>
    <w:rsid w:val="00E56DCD"/>
    <w:rsid w:val="00E57B33"/>
    <w:rsid w:val="00E604C5"/>
    <w:rsid w:val="00E60E6A"/>
    <w:rsid w:val="00E624B0"/>
    <w:rsid w:val="00E62AD4"/>
    <w:rsid w:val="00E62E07"/>
    <w:rsid w:val="00E62FBC"/>
    <w:rsid w:val="00E64FE3"/>
    <w:rsid w:val="00E65413"/>
    <w:rsid w:val="00E65967"/>
    <w:rsid w:val="00E65A10"/>
    <w:rsid w:val="00E6661C"/>
    <w:rsid w:val="00E6710A"/>
    <w:rsid w:val="00E714D0"/>
    <w:rsid w:val="00E71CA1"/>
    <w:rsid w:val="00E73F21"/>
    <w:rsid w:val="00E7469B"/>
    <w:rsid w:val="00E76D08"/>
    <w:rsid w:val="00E81D2B"/>
    <w:rsid w:val="00E833D7"/>
    <w:rsid w:val="00E83549"/>
    <w:rsid w:val="00E836A2"/>
    <w:rsid w:val="00E83B43"/>
    <w:rsid w:val="00E8424B"/>
    <w:rsid w:val="00E85BC9"/>
    <w:rsid w:val="00E86591"/>
    <w:rsid w:val="00E8665B"/>
    <w:rsid w:val="00E86F93"/>
    <w:rsid w:val="00E87AD2"/>
    <w:rsid w:val="00E87BAD"/>
    <w:rsid w:val="00E9033A"/>
    <w:rsid w:val="00E90BE0"/>
    <w:rsid w:val="00E91322"/>
    <w:rsid w:val="00E9172B"/>
    <w:rsid w:val="00E91AD3"/>
    <w:rsid w:val="00E927B5"/>
    <w:rsid w:val="00E93257"/>
    <w:rsid w:val="00E957C9"/>
    <w:rsid w:val="00E96131"/>
    <w:rsid w:val="00E9704E"/>
    <w:rsid w:val="00EA0ED2"/>
    <w:rsid w:val="00EA12A7"/>
    <w:rsid w:val="00EA12F5"/>
    <w:rsid w:val="00EA1657"/>
    <w:rsid w:val="00EA3278"/>
    <w:rsid w:val="00EA3642"/>
    <w:rsid w:val="00EA42CB"/>
    <w:rsid w:val="00EA4537"/>
    <w:rsid w:val="00EA6678"/>
    <w:rsid w:val="00EA713E"/>
    <w:rsid w:val="00EA7954"/>
    <w:rsid w:val="00EB0480"/>
    <w:rsid w:val="00EB0F4E"/>
    <w:rsid w:val="00EB1104"/>
    <w:rsid w:val="00EB238C"/>
    <w:rsid w:val="00EB36D1"/>
    <w:rsid w:val="00EB3A59"/>
    <w:rsid w:val="00EB4155"/>
    <w:rsid w:val="00EB474C"/>
    <w:rsid w:val="00EB47E2"/>
    <w:rsid w:val="00EB4F4B"/>
    <w:rsid w:val="00EB5A55"/>
    <w:rsid w:val="00EB5B58"/>
    <w:rsid w:val="00EB5CE8"/>
    <w:rsid w:val="00EB614E"/>
    <w:rsid w:val="00EB6158"/>
    <w:rsid w:val="00EB671E"/>
    <w:rsid w:val="00EB6BAB"/>
    <w:rsid w:val="00EB6E66"/>
    <w:rsid w:val="00EB6FF6"/>
    <w:rsid w:val="00EB743E"/>
    <w:rsid w:val="00EB79AC"/>
    <w:rsid w:val="00EB7E45"/>
    <w:rsid w:val="00EC0A31"/>
    <w:rsid w:val="00EC0E10"/>
    <w:rsid w:val="00EC1BC6"/>
    <w:rsid w:val="00EC2BDF"/>
    <w:rsid w:val="00EC33AF"/>
    <w:rsid w:val="00EC39F1"/>
    <w:rsid w:val="00EC5EAE"/>
    <w:rsid w:val="00EC6F86"/>
    <w:rsid w:val="00EC7236"/>
    <w:rsid w:val="00ED1819"/>
    <w:rsid w:val="00ED2D9C"/>
    <w:rsid w:val="00ED5249"/>
    <w:rsid w:val="00ED7EAC"/>
    <w:rsid w:val="00EE0886"/>
    <w:rsid w:val="00EE1265"/>
    <w:rsid w:val="00EE15F9"/>
    <w:rsid w:val="00EE2166"/>
    <w:rsid w:val="00EE2CD6"/>
    <w:rsid w:val="00EE406D"/>
    <w:rsid w:val="00EE52B9"/>
    <w:rsid w:val="00EE5BC1"/>
    <w:rsid w:val="00EE5E08"/>
    <w:rsid w:val="00EF0442"/>
    <w:rsid w:val="00EF0543"/>
    <w:rsid w:val="00EF05D0"/>
    <w:rsid w:val="00EF10B0"/>
    <w:rsid w:val="00EF403A"/>
    <w:rsid w:val="00EF4704"/>
    <w:rsid w:val="00EF5DAD"/>
    <w:rsid w:val="00EF5E75"/>
    <w:rsid w:val="00EF656F"/>
    <w:rsid w:val="00EF724E"/>
    <w:rsid w:val="00F01FC9"/>
    <w:rsid w:val="00F033B4"/>
    <w:rsid w:val="00F04367"/>
    <w:rsid w:val="00F04618"/>
    <w:rsid w:val="00F04D02"/>
    <w:rsid w:val="00F04D59"/>
    <w:rsid w:val="00F05E2E"/>
    <w:rsid w:val="00F11820"/>
    <w:rsid w:val="00F11995"/>
    <w:rsid w:val="00F11A7E"/>
    <w:rsid w:val="00F123F2"/>
    <w:rsid w:val="00F15772"/>
    <w:rsid w:val="00F1590C"/>
    <w:rsid w:val="00F16B95"/>
    <w:rsid w:val="00F179D8"/>
    <w:rsid w:val="00F2021D"/>
    <w:rsid w:val="00F227E8"/>
    <w:rsid w:val="00F24AB6"/>
    <w:rsid w:val="00F25139"/>
    <w:rsid w:val="00F25849"/>
    <w:rsid w:val="00F25E1A"/>
    <w:rsid w:val="00F26C9C"/>
    <w:rsid w:val="00F27EDC"/>
    <w:rsid w:val="00F310C2"/>
    <w:rsid w:val="00F31534"/>
    <w:rsid w:val="00F31EA8"/>
    <w:rsid w:val="00F33A82"/>
    <w:rsid w:val="00F33A9D"/>
    <w:rsid w:val="00F341FA"/>
    <w:rsid w:val="00F34FF6"/>
    <w:rsid w:val="00F354DC"/>
    <w:rsid w:val="00F36376"/>
    <w:rsid w:val="00F37819"/>
    <w:rsid w:val="00F37A78"/>
    <w:rsid w:val="00F37B64"/>
    <w:rsid w:val="00F37F68"/>
    <w:rsid w:val="00F400D2"/>
    <w:rsid w:val="00F40379"/>
    <w:rsid w:val="00F40662"/>
    <w:rsid w:val="00F40AAE"/>
    <w:rsid w:val="00F41031"/>
    <w:rsid w:val="00F41177"/>
    <w:rsid w:val="00F42B21"/>
    <w:rsid w:val="00F4345C"/>
    <w:rsid w:val="00F43517"/>
    <w:rsid w:val="00F43DFF"/>
    <w:rsid w:val="00F44371"/>
    <w:rsid w:val="00F444A4"/>
    <w:rsid w:val="00F464A2"/>
    <w:rsid w:val="00F46BE8"/>
    <w:rsid w:val="00F46FE3"/>
    <w:rsid w:val="00F474CD"/>
    <w:rsid w:val="00F47D26"/>
    <w:rsid w:val="00F5125C"/>
    <w:rsid w:val="00F51A2F"/>
    <w:rsid w:val="00F523EB"/>
    <w:rsid w:val="00F52B97"/>
    <w:rsid w:val="00F559C1"/>
    <w:rsid w:val="00F55A78"/>
    <w:rsid w:val="00F5632B"/>
    <w:rsid w:val="00F57734"/>
    <w:rsid w:val="00F603AD"/>
    <w:rsid w:val="00F61593"/>
    <w:rsid w:val="00F6171E"/>
    <w:rsid w:val="00F61D17"/>
    <w:rsid w:val="00F62FBA"/>
    <w:rsid w:val="00F63069"/>
    <w:rsid w:val="00F64676"/>
    <w:rsid w:val="00F64A64"/>
    <w:rsid w:val="00F64E6F"/>
    <w:rsid w:val="00F664D6"/>
    <w:rsid w:val="00F66595"/>
    <w:rsid w:val="00F6692B"/>
    <w:rsid w:val="00F66D02"/>
    <w:rsid w:val="00F67188"/>
    <w:rsid w:val="00F67C39"/>
    <w:rsid w:val="00F701CB"/>
    <w:rsid w:val="00F713C7"/>
    <w:rsid w:val="00F71CFB"/>
    <w:rsid w:val="00F724AB"/>
    <w:rsid w:val="00F733FF"/>
    <w:rsid w:val="00F73838"/>
    <w:rsid w:val="00F75C64"/>
    <w:rsid w:val="00F7787D"/>
    <w:rsid w:val="00F77B68"/>
    <w:rsid w:val="00F80294"/>
    <w:rsid w:val="00F808EF"/>
    <w:rsid w:val="00F812CD"/>
    <w:rsid w:val="00F813FD"/>
    <w:rsid w:val="00F82753"/>
    <w:rsid w:val="00F82DAB"/>
    <w:rsid w:val="00F83399"/>
    <w:rsid w:val="00F8393F"/>
    <w:rsid w:val="00F8486E"/>
    <w:rsid w:val="00F84B07"/>
    <w:rsid w:val="00F851DC"/>
    <w:rsid w:val="00F8684A"/>
    <w:rsid w:val="00F90462"/>
    <w:rsid w:val="00F9070D"/>
    <w:rsid w:val="00F915B8"/>
    <w:rsid w:val="00F916AC"/>
    <w:rsid w:val="00F92D40"/>
    <w:rsid w:val="00F936BC"/>
    <w:rsid w:val="00F9448D"/>
    <w:rsid w:val="00F94D9E"/>
    <w:rsid w:val="00F94E68"/>
    <w:rsid w:val="00F94F8E"/>
    <w:rsid w:val="00F953AA"/>
    <w:rsid w:val="00F958BC"/>
    <w:rsid w:val="00F960AE"/>
    <w:rsid w:val="00F96460"/>
    <w:rsid w:val="00F968CC"/>
    <w:rsid w:val="00F96CBE"/>
    <w:rsid w:val="00F9783C"/>
    <w:rsid w:val="00F97E2A"/>
    <w:rsid w:val="00FA076F"/>
    <w:rsid w:val="00FA19DF"/>
    <w:rsid w:val="00FA1B90"/>
    <w:rsid w:val="00FA1C91"/>
    <w:rsid w:val="00FA1FDA"/>
    <w:rsid w:val="00FA2404"/>
    <w:rsid w:val="00FA2655"/>
    <w:rsid w:val="00FA33CD"/>
    <w:rsid w:val="00FA3785"/>
    <w:rsid w:val="00FA37AD"/>
    <w:rsid w:val="00FA3976"/>
    <w:rsid w:val="00FA4DAF"/>
    <w:rsid w:val="00FA56EB"/>
    <w:rsid w:val="00FA5BE5"/>
    <w:rsid w:val="00FA70F4"/>
    <w:rsid w:val="00FB0E7E"/>
    <w:rsid w:val="00FB20E4"/>
    <w:rsid w:val="00FB37D8"/>
    <w:rsid w:val="00FB3D2F"/>
    <w:rsid w:val="00FB3E6C"/>
    <w:rsid w:val="00FB5FCA"/>
    <w:rsid w:val="00FB6CC8"/>
    <w:rsid w:val="00FB7111"/>
    <w:rsid w:val="00FB753B"/>
    <w:rsid w:val="00FB7AC7"/>
    <w:rsid w:val="00FC0068"/>
    <w:rsid w:val="00FC10ED"/>
    <w:rsid w:val="00FC1EDF"/>
    <w:rsid w:val="00FC2ED0"/>
    <w:rsid w:val="00FC3F91"/>
    <w:rsid w:val="00FC4463"/>
    <w:rsid w:val="00FC48E3"/>
    <w:rsid w:val="00FC498C"/>
    <w:rsid w:val="00FC6400"/>
    <w:rsid w:val="00FC6410"/>
    <w:rsid w:val="00FD1633"/>
    <w:rsid w:val="00FD2D8D"/>
    <w:rsid w:val="00FD355B"/>
    <w:rsid w:val="00FD3628"/>
    <w:rsid w:val="00FD4003"/>
    <w:rsid w:val="00FD4F88"/>
    <w:rsid w:val="00FD7AA7"/>
    <w:rsid w:val="00FD7D5E"/>
    <w:rsid w:val="00FE2489"/>
    <w:rsid w:val="00FE2506"/>
    <w:rsid w:val="00FE2B1A"/>
    <w:rsid w:val="00FE2F50"/>
    <w:rsid w:val="00FE342E"/>
    <w:rsid w:val="00FE3C2E"/>
    <w:rsid w:val="00FE4FE9"/>
    <w:rsid w:val="00FE6135"/>
    <w:rsid w:val="00FE7FC9"/>
    <w:rsid w:val="00FF2612"/>
    <w:rsid w:val="00FF4F58"/>
    <w:rsid w:val="00FF572B"/>
    <w:rsid w:val="00FF57A8"/>
    <w:rsid w:val="00FF5E71"/>
    <w:rsid w:val="00FF6085"/>
    <w:rsid w:val="00FF67EE"/>
    <w:rsid w:val="00FF6FB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E49FCD"/>
  <w15:docId w15:val="{091F480E-50EC-4B22-B330-D6C02529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6591"/>
    <w:pPr>
      <w:spacing w:after="24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A72C57"/>
    <w:pPr>
      <w:keepNext/>
      <w:spacing w:before="240" w:line="480" w:lineRule="exact"/>
      <w:outlineLvl w:val="0"/>
    </w:pPr>
    <w:rPr>
      <w:rFonts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1E2293"/>
    <w:pPr>
      <w:keepNext/>
      <w:spacing w:before="240"/>
      <w:outlineLvl w:val="1"/>
    </w:pPr>
    <w:rPr>
      <w:rFonts w:ascii="Arial Bold" w:hAnsi="Arial Bold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40A0E"/>
    <w:pPr>
      <w:keepNext/>
      <w:spacing w:after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D40614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D40614"/>
    <w:pPr>
      <w:spacing w:before="240" w:after="60"/>
      <w:outlineLvl w:val="6"/>
    </w:pPr>
    <w:rPr>
      <w:rFonts w:ascii="Cambria" w:eastAsia="MS Mincho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21459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al"/>
    <w:rsid w:val="00A72C57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customStyle="1" w:styleId="Heading4Char">
    <w:name w:val="Heading 4 Char"/>
    <w:link w:val="Heading4"/>
    <w:semiHidden/>
    <w:rsid w:val="00D40614"/>
    <w:rPr>
      <w:rFonts w:ascii="Cambria" w:eastAsia="MS Mincho" w:hAnsi="Cambria" w:cs="Times New Roman"/>
      <w:b/>
      <w:bCs/>
      <w:sz w:val="28"/>
      <w:szCs w:val="28"/>
      <w:lang w:eastAsia="en-AU"/>
    </w:rPr>
  </w:style>
  <w:style w:type="character" w:customStyle="1" w:styleId="Heading7Char">
    <w:name w:val="Heading 7 Char"/>
    <w:link w:val="Heading7"/>
    <w:semiHidden/>
    <w:rsid w:val="00D40614"/>
    <w:rPr>
      <w:rFonts w:ascii="Cambria" w:eastAsia="MS Mincho" w:hAnsi="Cambria" w:cs="Times New Roman"/>
      <w:sz w:val="24"/>
      <w:szCs w:val="24"/>
      <w:lang w:eastAsia="en-AU"/>
    </w:rPr>
  </w:style>
  <w:style w:type="character" w:customStyle="1" w:styleId="HeaderChar">
    <w:name w:val="Header Char"/>
    <w:link w:val="Header"/>
    <w:rsid w:val="00D40614"/>
    <w:rPr>
      <w:rFonts w:ascii="Arial" w:hAnsi="Arial"/>
      <w:sz w:val="22"/>
      <w:szCs w:val="24"/>
      <w:lang w:eastAsia="en-AU"/>
    </w:rPr>
  </w:style>
  <w:style w:type="paragraph" w:styleId="BodyText">
    <w:name w:val="Body Text"/>
    <w:basedOn w:val="Normal"/>
    <w:link w:val="BodyTextChar"/>
    <w:rsid w:val="00D40614"/>
    <w:pPr>
      <w:spacing w:after="60"/>
    </w:pPr>
    <w:rPr>
      <w:b/>
      <w:position w:val="3"/>
    </w:rPr>
  </w:style>
  <w:style w:type="character" w:customStyle="1" w:styleId="BodyTextChar">
    <w:name w:val="Body Text Char"/>
    <w:link w:val="BodyText"/>
    <w:rsid w:val="00D40614"/>
    <w:rPr>
      <w:rFonts w:ascii="Arial" w:hAnsi="Arial"/>
      <w:b/>
      <w:position w:val="3"/>
      <w:sz w:val="22"/>
      <w:szCs w:val="24"/>
      <w:lang w:eastAsia="en-AU"/>
    </w:rPr>
  </w:style>
  <w:style w:type="paragraph" w:styleId="BodyText2">
    <w:name w:val="Body Text 2"/>
    <w:basedOn w:val="Normal"/>
    <w:link w:val="BodyText2Char"/>
    <w:rsid w:val="00D40614"/>
    <w:pPr>
      <w:spacing w:after="120" w:line="480" w:lineRule="auto"/>
    </w:pPr>
    <w:rPr>
      <w:szCs w:val="20"/>
    </w:rPr>
  </w:style>
  <w:style w:type="character" w:customStyle="1" w:styleId="BodyText2Char">
    <w:name w:val="Body Text 2 Char"/>
    <w:link w:val="BodyText2"/>
    <w:rsid w:val="00D40614"/>
    <w:rPr>
      <w:rFonts w:ascii="Arial" w:hAnsi="Arial"/>
      <w:sz w:val="22"/>
      <w:lang w:eastAsia="en-AU"/>
    </w:rPr>
  </w:style>
  <w:style w:type="paragraph" w:styleId="ListBullet">
    <w:name w:val="List Bullet"/>
    <w:basedOn w:val="Normal"/>
    <w:uiPriority w:val="2"/>
    <w:unhideWhenUsed/>
    <w:qFormat/>
    <w:rsid w:val="00A95A9D"/>
    <w:pPr>
      <w:numPr>
        <w:numId w:val="1"/>
      </w:numPr>
      <w:spacing w:after="0"/>
      <w:contextualSpacing/>
    </w:pPr>
    <w:rPr>
      <w:rFonts w:ascii="Verdana" w:hAnsi="Verdana"/>
      <w:sz w:val="20"/>
    </w:rPr>
  </w:style>
  <w:style w:type="character" w:styleId="Hyperlink">
    <w:name w:val="Hyperlink"/>
    <w:basedOn w:val="DefaultParagraphFont"/>
    <w:uiPriority w:val="99"/>
    <w:unhideWhenUsed/>
    <w:rsid w:val="004024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4C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85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0859CA"/>
    <w:pPr>
      <w:spacing w:before="60" w:after="60"/>
    </w:pPr>
    <w:rPr>
      <w:szCs w:val="20"/>
      <w:lang w:val="en-GB"/>
    </w:rPr>
  </w:style>
  <w:style w:type="paragraph" w:customStyle="1" w:styleId="TableHeading">
    <w:name w:val="Table Heading"/>
    <w:basedOn w:val="Normal"/>
    <w:qFormat/>
    <w:rsid w:val="000859CA"/>
    <w:pPr>
      <w:spacing w:before="120" w:after="120"/>
    </w:pPr>
    <w:rPr>
      <w:rFonts w:ascii="Arial Bold" w:hAnsi="Arial Bold"/>
      <w:b/>
      <w:color w:val="000000" w:themeColor="text1"/>
    </w:rPr>
  </w:style>
  <w:style w:type="paragraph" w:customStyle="1" w:styleId="Line">
    <w:name w:val="Line"/>
    <w:basedOn w:val="Normal"/>
    <w:rsid w:val="000859CA"/>
    <w:pPr>
      <w:pBdr>
        <w:bottom w:val="single" w:sz="4" w:space="1" w:color="auto"/>
      </w:pBdr>
      <w:spacing w:after="0"/>
    </w:pPr>
    <w:rPr>
      <w:sz w:val="12"/>
      <w:szCs w:val="20"/>
    </w:rPr>
  </w:style>
  <w:style w:type="paragraph" w:styleId="ListParagraph">
    <w:name w:val="List Paragraph"/>
    <w:uiPriority w:val="34"/>
    <w:qFormat/>
    <w:rsid w:val="000859CA"/>
    <w:pPr>
      <w:ind w:left="720"/>
      <w:contextualSpacing/>
    </w:pPr>
    <w:rPr>
      <w:rFonts w:ascii="Arial" w:hAnsi="Arial"/>
      <w:sz w:val="22"/>
      <w:szCs w:val="24"/>
    </w:rPr>
  </w:style>
  <w:style w:type="character" w:styleId="FollowedHyperlink">
    <w:name w:val="FollowedHyperlink"/>
    <w:basedOn w:val="DefaultParagraphFont"/>
    <w:semiHidden/>
    <w:unhideWhenUsed/>
    <w:rsid w:val="0080060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0060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006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060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0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0600"/>
    <w:rPr>
      <w:rFonts w:ascii="Arial" w:hAnsi="Arial"/>
      <w:b/>
      <w:bCs/>
    </w:rPr>
  </w:style>
  <w:style w:type="paragraph" w:customStyle="1" w:styleId="Default">
    <w:name w:val="Default"/>
    <w:rsid w:val="001E24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E6135"/>
    <w:rPr>
      <w:rFonts w:ascii="Arial" w:hAnsi="Arial"/>
      <w:sz w:val="22"/>
      <w:szCs w:val="24"/>
    </w:rPr>
  </w:style>
  <w:style w:type="character" w:styleId="Emphasis">
    <w:name w:val="Emphasis"/>
    <w:basedOn w:val="DefaultParagraphFont"/>
    <w:uiPriority w:val="20"/>
    <w:qFormat/>
    <w:rsid w:val="00CC0364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765A6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770DE4"/>
    <w:pPr>
      <w:tabs>
        <w:tab w:val="right" w:leader="dot" w:pos="9628"/>
      </w:tabs>
      <w:spacing w:after="100" w:line="259" w:lineRule="auto"/>
      <w:ind w:firstLine="220"/>
    </w:pPr>
    <w:rPr>
      <w:rFonts w:asciiTheme="minorHAnsi" w:eastAsiaTheme="minorEastAsia" w:hAnsiTheme="minorHAnsi" w:cs="Arial"/>
      <w:b/>
      <w:bCs/>
      <w:kern w:val="32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97EEF"/>
    <w:pPr>
      <w:tabs>
        <w:tab w:val="left" w:pos="284"/>
        <w:tab w:val="right" w:leader="dot" w:pos="9628"/>
      </w:tabs>
      <w:spacing w:after="100" w:line="259" w:lineRule="auto"/>
      <w:jc w:val="center"/>
    </w:pPr>
    <w:rPr>
      <w:rFonts w:asciiTheme="minorHAnsi" w:eastAsiaTheme="minorEastAsia" w:hAnsiTheme="minorHAnsi"/>
      <w:b/>
      <w:bCs/>
      <w:sz w:val="48"/>
      <w:szCs w:val="48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765A6C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 w:eastAsia="en-US"/>
    </w:rPr>
  </w:style>
  <w:style w:type="paragraph" w:styleId="Revision">
    <w:name w:val="Revision"/>
    <w:hidden/>
    <w:uiPriority w:val="71"/>
    <w:semiHidden/>
    <w:rsid w:val="00397EEF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jmaintranet.root.internal/resources/dcsywintranet/governance/agreements/child-safety-memoranda/mou-provision-evolve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.qld.gov.au/clinical-practice/guidelines-procedures/patient-safety/duty-of-care/child-protection-education-resourc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ogan_Evolve@health.qld.gov.au" TargetMode="External"/><Relationship Id="rId10" Type="http://schemas.openxmlformats.org/officeDocument/2006/relationships/hyperlink" Target="https://cspm.csyw.qld.gov.au/resources/resource/Safety-and-support-networks-and-high-intensity-res/2cc29a70-6f5d-4982-908a-504d8e4ab8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.qld.gov.au/__data/assets/pdf_file/0030/1123788/ets-mos.pdf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7903D-608F-4D84-889F-2630EC5E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2798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Operational Procedure</vt:lpstr>
    </vt:vector>
  </TitlesOfParts>
  <Manager>Department of Communities, Child Safety and Disability Services</Manager>
  <Company>Queensland Government</Company>
  <LinksUpToDate>false</LinksUpToDate>
  <CharactersWithSpaces>18715</CharactersWithSpaces>
  <SharedDoc>false</SharedDoc>
  <HLinks>
    <vt:vector size="6" baseType="variant">
      <vt:variant>
        <vt:i4>3604546</vt:i4>
      </vt:variant>
      <vt:variant>
        <vt:i4>-1</vt:i4>
      </vt:variant>
      <vt:variant>
        <vt:i4>2059</vt:i4>
      </vt:variant>
      <vt:variant>
        <vt:i4>1</vt:i4>
      </vt:variant>
      <vt:variant>
        <vt:lpwstr>HeaderFooters-1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Operational Procedure</dc:title>
  <dc:subject>online templates</dc:subject>
  <dc:creator>Queensland Government</dc:creator>
  <cp:keywords>operational procedure; template; A4;</cp:keywords>
  <dc:description/>
  <cp:lastModifiedBy>Carol Strawbridge</cp:lastModifiedBy>
  <cp:revision>1</cp:revision>
  <cp:lastPrinted>2022-11-18T00:41:00Z</cp:lastPrinted>
  <dcterms:created xsi:type="dcterms:W3CDTF">2023-09-05T00:03:00Z</dcterms:created>
  <dcterms:modified xsi:type="dcterms:W3CDTF">2023-11-23T23:35:00Z</dcterms:modified>
  <cp:category>template</cp:category>
</cp:coreProperties>
</file>